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E1B4" w14:textId="77777777" w:rsidR="00BA75DD" w:rsidRPr="00731D36" w:rsidRDefault="00BA75DD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1CC8ABBB" wp14:editId="31A5BAAD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0D6BD" w14:textId="77777777" w:rsidR="00BA75DD" w:rsidRDefault="00BA75DD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27658E30" w14:textId="44799834" w:rsidR="00D92F05" w:rsidRPr="00D92F05" w:rsidRDefault="00E03F90" w:rsidP="0077303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יחסות פרטית</w:t>
      </w:r>
      <w:r w:rsidR="00044812">
        <w:rPr>
          <w:noProof/>
          <w:sz w:val="18"/>
          <w:szCs w:val="18"/>
          <w:rtl/>
        </w:rPr>
        <w:tab/>
      </w:r>
      <w:r w:rsidR="00044812">
        <w:rPr>
          <w:noProof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8D289E7" w14:textId="016AE25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תיאור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של מאורעות מנקודת המבט של צופים הנמצאים במערכות ייחוס שונות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(אינרציאליות)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.</w:t>
      </w:r>
    </w:p>
    <w:p w14:paraId="100112CD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drawing>
          <wp:inline distT="0" distB="0" distL="0" distR="0" wp14:anchorId="28A3AB4E" wp14:editId="0A2F10BD">
            <wp:extent cx="2305785" cy="630382"/>
            <wp:effectExtent l="0" t="0" r="0" b="0"/>
            <wp:docPr id="195866144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09" cy="6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40B2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עקרונות יסוד בתורת היחסות:</w:t>
      </w:r>
    </w:p>
    <w:p w14:paraId="4C7FC262" w14:textId="74E61EF9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חוקי הפיזיקה זהים בכל המערכות האינרציאליות.</w:t>
      </w:r>
    </w:p>
    <w:p w14:paraId="5C50FBA6" w14:textId="2B5F14C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 אינו צריך תווך בשביל לעבור בו.</w:t>
      </w:r>
    </w:p>
    <w:p w14:paraId="29D2E52D" w14:textId="2788F38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מהירות האור קבועה וזהה בכל מערכות הייחוס.</w:t>
      </w:r>
    </w:p>
    <w:p w14:paraId="1AAEA8F8" w14:textId="08AA0BB3" w:rsid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אף גוף אינו יכול לנוע יותר מהר ממהירות האור בוואקום.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מכאן,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מדידת הזמן שונה בין מערכות הייחוס.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br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הזמן הופך לקואורדינטה רביעית (ביחד עם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: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x, y, z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שעוברת טרנספורמציה.</w:t>
      </w:r>
    </w:p>
    <w:p w14:paraId="1260DF02" w14:textId="332F719C" w:rsidR="00C20788" w:rsidRPr="00E03F90" w:rsidRDefault="00C20788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C20788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פקטור גאמה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9816E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  ; 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</w:p>
    <w:p w14:paraId="161F376F" w14:textId="77777777" w:rsidR="00C20788" w:rsidRPr="00C20788" w:rsidRDefault="00F55DAC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</m:oMath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תמיד גדולה מ 1</w:t>
      </w:r>
    </w:p>
    <w:p w14:paraId="1C4E734D" w14:textId="45378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טרנספורמציית לורנץ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 xml:space="preserve"> למיקום והזמן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35078437" w14:textId="31D77781" w:rsidR="00E03F90" w:rsidRDefault="00F55DAC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</m:d>
      </m:oMath>
      <w:r w:rsid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z</m:t>
        </m:r>
      </m:oMath>
    </w:p>
    <w:p w14:paraId="3D23CF96" w14:textId="6930BA51" w:rsidR="00E03F90" w:rsidRPr="00E03F90" w:rsidRDefault="00F55DAC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o</m:t>
                    </m:r>
                  </m:sub>
                </m:s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</m:oMath>
    </w:p>
    <w:p w14:paraId="21DF7ABF" w14:textId="0D689975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טרנספורמציה הפוכה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</w:p>
    <w:p w14:paraId="24810FF9" w14:textId="0DB683A9" w:rsidR="00E03F90" w:rsidRPr="00E03F90" w:rsidRDefault="00E03F90" w:rsidP="00773039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d>
      </m:oMath>
      <w:r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z </m:t>
        </m:r>
      </m:oMath>
    </w:p>
    <w:p w14:paraId="387511FB" w14:textId="3F57C082" w:rsidR="00E03F90" w:rsidRPr="00E03F90" w:rsidRDefault="00E03F90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γ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o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="Times New Roman" w:hAnsi="Arial" w:cs="Arial" w:hint="cs"/>
                      <w:noProof/>
                      <w:color w:val="000000"/>
                      <w:sz w:val="18"/>
                      <w:szCs w:val="18"/>
                      <w:rtl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o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Arial" w:eastAsia="Times New Roman" w:hAnsi="Arial" w:cs="Arial" w:hint="cs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0F895123" w14:textId="012B78A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הצירים של המערכות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להיות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מקבילים. </w:t>
      </w:r>
    </w:p>
    <w:p w14:paraId="21FA64D0" w14:textId="59750E23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בזמן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=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=0</m:t>
        </m:r>
      </m:oMath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הראשיות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מתלכדות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.</w:t>
      </w:r>
    </w:p>
    <w:p w14:paraId="1ADBD313" w14:textId="77777777" w:rsidR="00E03F90" w:rsidRDefault="00E03F90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המערכת העצמית</w:t>
      </w:r>
      <w:r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</w:t>
      </w:r>
    </w:p>
    <w:p w14:paraId="532DDEC4" w14:textId="4765074C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מערכת בה המאורע הנצפה נמצא במנוחה.</w:t>
      </w:r>
    </w:p>
    <w:p w14:paraId="0A51AB5B" w14:textId="0E6D4093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זמן עצמי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τ</m:t>
        </m:r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מוגדר להיות הפרש הזמנים בין שני מאורעות כפי שהוא נמדד במערכת העצמית שלהם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.</w:t>
      </w:r>
    </w:p>
    <w:p w14:paraId="55F1C4A8" w14:textId="5A9F3C12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- א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ורך עצמי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האורך של גוף כפי שנמדד במערכת בו הגוף נמצא במנוחה.</w:t>
      </w:r>
    </w:p>
    <w:p w14:paraId="5426AF21" w14:textId="568EF48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התכווצות האורך</w:t>
      </w:r>
      <w:r w:rsidR="00B40EB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האורך ממערכת המנוחה (העצמית) למערכת נעה</w:t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         </w:t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den>
        </m:f>
      </m:oMath>
    </w:p>
    <w:p w14:paraId="6081FEA0" w14:textId="08637BE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התארכות הזמן</w:t>
      </w:r>
      <w:r w:rsidR="00B40EB8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זמן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ממערכת המנוחה (העצמית) למערכת נעה)</w:t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    </w:t>
      </w:r>
      <m:oMath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Δ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7FCCCD45" w14:textId="4E5FB46A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שינוי זווית במדידת אורך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</w:p>
    <w:p w14:paraId="65267578" w14:textId="3344FD33" w:rsidR="00E03F90" w:rsidRPr="00E03F90" w:rsidRDefault="00F55DAC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C20788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(ציר התנועה) 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במערכת העצמית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33DFC909" w14:textId="541E28D6" w:rsidR="00180154" w:rsidRPr="00E03F90" w:rsidRDefault="00F55DAC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</m:oMath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180154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(ציר התנועה)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במערכת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אחרת. </w:t>
      </w:r>
    </w:p>
    <w:p w14:paraId="240BABCA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אפקט דופלר היחסותי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:</w:t>
      </w:r>
    </w:p>
    <w:p w14:paraId="5ECAAD80" w14:textId="04F887F6" w:rsidR="00E03F90" w:rsidRPr="00E03F90" w:rsidRDefault="00E03F90" w:rsidP="0077303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זמן המחזור של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5A150946" w14:textId="5053C572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λ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1957CBA9" w14:textId="654957F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תדירות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f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f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17B1F959" w14:textId="77777777" w:rsidR="00BA75DD" w:rsidRDefault="00F55DAC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τ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 xml:space="preserve"> 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הזמן, התדירות ו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 במערכת העצמית</w:t>
      </w:r>
    </w:p>
    <w:p w14:paraId="18156C94" w14:textId="3756CAE1" w:rsidR="00CC0EAD" w:rsidRPr="00504B24" w:rsidRDefault="00CC0EAD" w:rsidP="008A5BB9">
      <w:pPr>
        <w:spacing w:line="240" w:lineRule="auto"/>
        <w:rPr>
          <w:noProof/>
          <w:sz w:val="20"/>
          <w:szCs w:val="20"/>
        </w:rPr>
      </w:pPr>
      <w:r w:rsidRPr="00497845">
        <w:rPr>
          <w:rFonts w:ascii="David" w:eastAsiaTheme="majorEastAsia" w:hAnsi="David" w:hint="cs"/>
          <w:noProof/>
          <w:sz w:val="20"/>
          <w:szCs w:val="20"/>
          <w:u w:val="single"/>
          <w:rtl/>
        </w:rPr>
        <w:t>טרנספורמציית לורנץ למהירויות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>:</w:t>
      </w:r>
      <w:r>
        <w:rPr>
          <w:rFonts w:ascii="David" w:eastAsiaTheme="majorEastAsia" w:hAnsi="David" w:hint="cs"/>
          <w:noProof/>
          <w:sz w:val="20"/>
          <w:szCs w:val="20"/>
          <w:rtl/>
        </w:rPr>
        <w:t xml:space="preserve">        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 xml:space="preserve">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2</m:t>
                    </m:r>
                  </m:sup>
                </m:sSup>
              </m:den>
            </m:f>
          </m:den>
        </m:f>
      </m:oMath>
    </w:p>
    <w:p w14:paraId="08F3366C" w14:textId="77777777" w:rsidR="00CC0EAD" w:rsidRPr="00504B24" w:rsidRDefault="00F55DAC" w:rsidP="008A5BB9">
      <w:pPr>
        <w:bidi w:val="0"/>
        <w:spacing w:line="240" w:lineRule="auto"/>
        <w:rPr>
          <w:noProof/>
          <w:sz w:val="20"/>
          <w:szCs w:val="20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CC0EAD" w:rsidRPr="00497845">
        <w:rPr>
          <w:noProof/>
          <w:sz w:val="20"/>
          <w:szCs w:val="20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757B79BD" w14:textId="77777777" w:rsidR="00CC0EAD" w:rsidRDefault="00CC0EAD" w:rsidP="008A5BB9">
      <w:pPr>
        <w:spacing w:line="240" w:lineRule="auto"/>
        <w:rPr>
          <w:b/>
          <w:bCs/>
          <w:noProof/>
          <w:sz w:val="20"/>
          <w:szCs w:val="20"/>
          <w:rtl/>
        </w:rPr>
      </w:pPr>
      <w:r w:rsidRPr="00504B24">
        <w:rPr>
          <w:noProof/>
          <w:sz w:val="20"/>
          <w:szCs w:val="20"/>
          <w:u w:val="single"/>
          <w:rtl/>
        </w:rPr>
        <w:t>אברציה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-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שינוי זווית המהירות</w:t>
      </w:r>
      <w:r w:rsidRPr="00504B24">
        <w:rPr>
          <w:b/>
          <w:bCs/>
          <w:noProof/>
          <w:sz w:val="20"/>
          <w:szCs w:val="20"/>
          <w:rtl/>
        </w:rPr>
        <w:t>:</w:t>
      </w:r>
    </w:p>
    <w:p w14:paraId="1CFA43D2" w14:textId="77777777" w:rsidR="00CC0EAD" w:rsidRPr="00504B24" w:rsidRDefault="00CC0EAD" w:rsidP="008A5BB9">
      <w:pPr>
        <w:bidi w:val="0"/>
        <w:spacing w:line="240" w:lineRule="auto"/>
        <w:rPr>
          <w:noProof/>
          <w:sz w:val="20"/>
          <w:szCs w:val="20"/>
        </w:rPr>
      </w:pPr>
      <w:r w:rsidRPr="00497845">
        <w:rPr>
          <w:rFonts w:hint="cs"/>
          <w:b/>
          <w:bCs/>
          <w:noProof/>
          <w:sz w:val="20"/>
          <w:szCs w:val="20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20"/>
                <w:szCs w:val="20"/>
                <w:lang w:val="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sz w:val="20"/>
                    <w:szCs w:val="20"/>
                    <w:rtl/>
                  </w:rPr>
                  <m:t>'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</m:t>
                    </m:r>
                  </m:den>
                </m:f>
              </m:e>
            </m:d>
          </m:den>
        </m:f>
      </m:oMath>
    </w:p>
    <w:p w14:paraId="3ED4CD2C" w14:textId="77777777" w:rsidR="00BA75DD" w:rsidRDefault="00CC0EAD" w:rsidP="008A5BB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שימו לב שפה השינוי הוא בזווית של וקטור המהירות (כיוון התנועה) ולא שינוי זווית של הגוף כמו למעלה.</w:t>
      </w:r>
    </w:p>
    <w:p w14:paraId="544692B8" w14:textId="4C60F64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תנע ואנרגיה יחסותיים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 xml:space="preserve">  ;  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2777C3B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הגודל </w:t>
      </w:r>
      <m:oMath>
        <m:r>
          <w:rPr>
            <w:rFonts w:ascii="Cambria Math" w:hAnsi="Cambria Math"/>
            <w:noProof/>
            <w:sz w:val="18"/>
            <w:szCs w:val="18"/>
          </w:rPr>
          <m:t>γ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 xml:space="preserve"> </w:t>
      </w:r>
      <w:r w:rsidRPr="00BE4DB9">
        <w:rPr>
          <w:noProof/>
          <w:sz w:val="18"/>
          <w:szCs w:val="18"/>
          <w:rtl/>
        </w:rPr>
        <w:t xml:space="preserve">קשור עכשיו למהירות הגוף עבורו נרצה לחשב את התנע </w:t>
      </w:r>
      <w:r>
        <w:rPr>
          <w:rFonts w:hint="cs"/>
          <w:noProof/>
          <w:sz w:val="18"/>
          <w:szCs w:val="18"/>
          <w:rtl/>
        </w:rPr>
        <w:t>ולא</w:t>
      </w:r>
      <w:r w:rsidRPr="00BE4DB9">
        <w:rPr>
          <w:noProof/>
          <w:sz w:val="18"/>
          <w:szCs w:val="18"/>
          <w:rtl/>
        </w:rPr>
        <w:t xml:space="preserve"> למעבר בין מערכות אינרציאליות שונות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2CE59FAD" w14:textId="77777777" w:rsidR="00CC0EAD" w:rsidRPr="00BE4DB9" w:rsidRDefault="00CC0EAD" w:rsidP="00F2018F">
      <w:pPr>
        <w:spacing w:line="240" w:lineRule="auto"/>
        <w:rPr>
          <w:b/>
          <w:bCs/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נוסחאות נוספ</w:t>
      </w:r>
      <w:r w:rsidRPr="00BE4DB9">
        <w:rPr>
          <w:rFonts w:hint="cs"/>
          <w:noProof/>
          <w:sz w:val="18"/>
          <w:szCs w:val="18"/>
          <w:u w:val="single"/>
          <w:rtl/>
        </w:rPr>
        <w:t>ו</w:t>
      </w:r>
      <w:r w:rsidRPr="00BE4DB9">
        <w:rPr>
          <w:noProof/>
          <w:sz w:val="18"/>
          <w:szCs w:val="18"/>
          <w:u w:val="single"/>
          <w:rtl/>
        </w:rPr>
        <w:t>ת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</w:t>
      </w:r>
    </w:p>
    <w:p w14:paraId="002B8B31" w14:textId="77777777" w:rsidR="00CC0EAD" w:rsidRPr="00BE4DB9" w:rsidRDefault="00F55DAC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p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4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e>
          </m:rad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r>
            <w:rPr>
              <w:rFonts w:ascii="Cambria Math" w:hAnsi="Cambria Math"/>
              <w:noProof/>
              <w:sz w:val="18"/>
              <w:szCs w:val="18"/>
            </w:rPr>
            <m:t>mc</m:t>
          </m:r>
        </m:oMath>
      </m:oMathPara>
    </w:p>
    <w:p w14:paraId="21877406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אנרגיית מנוחה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47ADDE0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אנרגיה קינטית</w:t>
      </w:r>
      <w:r w:rsidRPr="00BE4DB9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rFonts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e>
        </m:d>
      </m:oMath>
    </w:p>
    <w:p w14:paraId="589EBE7A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עבור חלקיקים מסוימים מסת המנוחה היא אפס (פוטון, ניוטרינו)</w:t>
      </w:r>
      <w:r>
        <w:rPr>
          <w:rFonts w:hint="cs"/>
          <w:noProof/>
          <w:sz w:val="18"/>
          <w:szCs w:val="18"/>
          <w:rtl/>
        </w:rPr>
        <w:t xml:space="preserve"> והאנרגיה הקינטית היא: 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ν</m:t>
        </m:r>
      </m:oMath>
    </w:p>
    <w:p w14:paraId="5CFE41EF" w14:textId="77777777" w:rsidR="00CC0EAD" w:rsidRPr="00BE4DB9" w:rsidRDefault="00CC0EAD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ν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היא התדירות ו-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h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34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/>
            <w:noProof/>
            <w:sz w:val="18"/>
            <w:szCs w:val="18"/>
            <w:lang w:val=""/>
          </w:rPr>
          <m:t>s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קבוע פלאנק</w:t>
      </w:r>
    </w:p>
    <w:p w14:paraId="21345215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טרנספורמציה של התנע והאנרגיה:</w:t>
      </w:r>
    </w:p>
    <w:p w14:paraId="6F3DA473" w14:textId="77777777" w:rsidR="00CC0EAD" w:rsidRPr="00BE4DB9" w:rsidRDefault="00F55DAC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</m:e>
        </m:d>
      </m:oMath>
      <w:r w:rsidR="00CC0EAD">
        <w:rPr>
          <w:noProof/>
          <w:sz w:val="18"/>
          <w:szCs w:val="18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</w:p>
    <w:p w14:paraId="2ADAD227" w14:textId="77777777" w:rsidR="00CC0EAD" w:rsidRPr="00BE4DB9" w:rsidRDefault="00F55DAC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</m:sSub>
      </m:oMath>
      <w:r w:rsidR="00CC0EAD">
        <w:rPr>
          <w:noProof/>
          <w:sz w:val="18"/>
          <w:szCs w:val="18"/>
          <w:lang w:val="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</m:oMath>
    </w:p>
    <w:p w14:paraId="27BCFE1B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וקטור תנע אנרגיה</w:t>
      </w:r>
      <w:r w:rsidRPr="00BE4DB9">
        <w:rPr>
          <w:rFonts w:hint="cs"/>
          <w:noProof/>
          <w:sz w:val="18"/>
          <w:szCs w:val="18"/>
          <w:rtl/>
        </w:rPr>
        <w:t xml:space="preserve">:                                    </w:t>
      </w:r>
      <m:oMath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c</m:t>
                </m:r>
              </m:den>
            </m:f>
          </m:e>
        </m:d>
      </m:oMath>
      <w:r>
        <w:rPr>
          <w:i/>
          <w:noProof/>
          <w:sz w:val="18"/>
          <w:szCs w:val="18"/>
        </w:rPr>
        <w:t xml:space="preserve"> </w:t>
      </w:r>
    </w:p>
    <w:p w14:paraId="186D26C8" w14:textId="77777777" w:rsidR="00CC0EAD" w:rsidRPr="00BE4DB9" w:rsidRDefault="00CC0EAD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777AF5">
        <w:rPr>
          <w:rFonts w:eastAsiaTheme="minorEastAsia" w:hint="cs"/>
          <w:noProof/>
          <w:sz w:val="18"/>
          <w:szCs w:val="18"/>
          <w:u w:val="single"/>
          <w:rtl/>
        </w:rPr>
        <w:t>"גודל הוקטור"(מינוס באנרגיה)  זהה בכל מערכות היחוס</w:t>
      </w:r>
      <w:r>
        <w:rPr>
          <w:rFonts w:eastAsiaTheme="minorEastAsia" w:hint="cs"/>
          <w:noProof/>
          <w:sz w:val="18"/>
          <w:szCs w:val="18"/>
          <w:rtl/>
        </w:rPr>
        <w:t>:</w:t>
      </w:r>
    </w:p>
    <w:p w14:paraId="2E757962" w14:textId="77777777" w:rsidR="00CC0EAD" w:rsidRDefault="00F55DAC" w:rsidP="00F2018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const</m:t>
          </m:r>
        </m:oMath>
      </m:oMathPara>
    </w:p>
    <w:p w14:paraId="6BBE7D50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 xml:space="preserve">- הנוסחה נכונה גם עבור מערכת עם יותר מגוף אחד כאשר התנע והאנרגיה הם התנע והאנרגיה של כל המערכת. </w:t>
      </w:r>
    </w:p>
    <w:p w14:paraId="05DA68AB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- עבור גוף יחיד הקבוע הוא</w:t>
      </w:r>
      <w:r w:rsidRPr="00BE4DB9">
        <w:rPr>
          <w:rFonts w:hint="cs"/>
          <w:noProof/>
          <w:sz w:val="18"/>
          <w:szCs w:val="18"/>
          <w:rtl/>
        </w:rPr>
        <w:t xml:space="preserve">: </w:t>
      </w:r>
      <w:r w:rsidRPr="00BE4DB9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 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BE4DB9">
        <w:rPr>
          <w:rFonts w:hint="cs"/>
          <w:noProof/>
          <w:sz w:val="18"/>
          <w:szCs w:val="18"/>
          <w:rtl/>
        </w:rPr>
        <w:t>.</w:t>
      </w:r>
    </w:p>
    <w:p w14:paraId="26EE0C50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u w:val="single"/>
        </w:rPr>
      </w:pPr>
      <w:r w:rsidRPr="00BE4DB9">
        <w:rPr>
          <w:noProof/>
          <w:sz w:val="18"/>
          <w:szCs w:val="18"/>
          <w:u w:val="single"/>
          <w:rtl/>
        </w:rPr>
        <w:t> פיזור קומפטון:</w:t>
      </w:r>
    </w:p>
    <w:p w14:paraId="155B28A4" w14:textId="77777777" w:rsidR="00CC0EAD" w:rsidRPr="00BE4DB9" w:rsidRDefault="00CC0EAD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6AD0715" wp14:editId="06F56801">
            <wp:simplePos x="0" y="0"/>
            <wp:positionH relativeFrom="column">
              <wp:posOffset>137795</wp:posOffset>
            </wp:positionH>
            <wp:positionV relativeFrom="paragraph">
              <wp:posOffset>326390</wp:posOffset>
            </wp:positionV>
            <wp:extent cx="2133600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1407" y="21179"/>
                <wp:lineTo x="21407" y="0"/>
                <wp:lineTo x="0" y="0"/>
              </wp:wrapPolygon>
            </wp:wrapTight>
            <wp:docPr id="1805468929" name="תמונה 1" descr="תמונה שמכילה טקסט, גופן, כתב יד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8929" name="תמונה 1" descr="תמונה שמכילה טקסט, גופן, כתב יד, תרשים&#10;&#10;התיאור נוצר באופן אוטומטי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B9">
        <w:rPr>
          <w:noProof/>
          <w:sz w:val="18"/>
          <w:szCs w:val="18"/>
          <w:rtl/>
        </w:rPr>
        <w:t xml:space="preserve">פוטון הפוגע באטום הנמצא במנוחה, לאחר הפגיעה נפלט אלקטרון וכיוון התנועה של הפוטון משתנה. </w:t>
      </w:r>
    </w:p>
    <w:p w14:paraId="6532CB4E" w14:textId="77777777" w:rsidR="00CC0EAD" w:rsidRPr="00BE4DB9" w:rsidRDefault="00F55DAC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'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ⅇ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68AE6439" w14:textId="77777777" w:rsidR="00CC0EAD" w:rsidRPr="00BE4DB9" w:rsidRDefault="00F55DAC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</m:sSub>
      </m:oMath>
      <w:r w:rsidR="00CC0EAD" w:rsidRPr="00BE4DB9">
        <w:rPr>
          <w:noProof/>
          <w:sz w:val="18"/>
          <w:szCs w:val="18"/>
          <w:rtl/>
        </w:rPr>
        <w:t xml:space="preserve"> </w:t>
      </w:r>
      <w:r w:rsidR="00CC0EAD" w:rsidRPr="00BE4DB9">
        <w:rPr>
          <w:noProof/>
          <w:sz w:val="18"/>
          <w:szCs w:val="18"/>
        </w:rPr>
        <w:t>-</w:t>
      </w:r>
      <w:r w:rsidR="00CC0EAD" w:rsidRPr="00BE4DB9">
        <w:rPr>
          <w:noProof/>
          <w:sz w:val="18"/>
          <w:szCs w:val="18"/>
          <w:rtl/>
        </w:rPr>
        <w:t xml:space="preserve"> אנרגיית הפוטון לפני הפגיעה</w:t>
      </w:r>
    </w:p>
    <w:p w14:paraId="0547C656" w14:textId="77777777" w:rsidR="00CC0EAD" w:rsidRPr="00BE4DB9" w:rsidRDefault="00F55DAC" w:rsidP="00F2018F">
      <w:pPr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</m:oMath>
      <w:r w:rsidR="00CC0EAD" w:rsidRPr="00BE4DB9">
        <w:rPr>
          <w:noProof/>
          <w:sz w:val="18"/>
          <w:szCs w:val="18"/>
          <w:rtl/>
        </w:rPr>
        <w:t xml:space="preserve"> </w:t>
      </w:r>
      <w:r w:rsidR="00CC0EAD" w:rsidRPr="00BE4DB9">
        <w:rPr>
          <w:noProof/>
          <w:sz w:val="18"/>
          <w:szCs w:val="18"/>
        </w:rPr>
        <w:t>-</w:t>
      </w:r>
      <w:r w:rsidR="00CC0EAD" w:rsidRPr="00BE4DB9">
        <w:rPr>
          <w:noProof/>
          <w:sz w:val="18"/>
          <w:szCs w:val="18"/>
          <w:rtl/>
        </w:rPr>
        <w:t xml:space="preserve"> אנרגיית הפוטון אחרי הפגיעה</w:t>
      </w:r>
    </w:p>
    <w:p w14:paraId="2D908CBD" w14:textId="77777777" w:rsidR="00CC0EAD" w:rsidRPr="00BE4DB9" w:rsidRDefault="00F55DAC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sub>
        </m:sSub>
      </m:oMath>
      <w:r w:rsidR="00CC0EAD" w:rsidRPr="00BE4DB9">
        <w:rPr>
          <w:noProof/>
          <w:sz w:val="18"/>
          <w:szCs w:val="18"/>
          <w:rtl/>
        </w:rPr>
        <w:t xml:space="preserve"> </w:t>
      </w:r>
      <w:r w:rsidR="00CC0EAD" w:rsidRPr="00BE4DB9">
        <w:rPr>
          <w:noProof/>
          <w:sz w:val="18"/>
          <w:szCs w:val="18"/>
        </w:rPr>
        <w:t>-</w:t>
      </w:r>
      <w:r w:rsidR="00CC0EAD" w:rsidRPr="00BE4DB9">
        <w:rPr>
          <w:noProof/>
          <w:sz w:val="18"/>
          <w:szCs w:val="18"/>
          <w:rtl/>
        </w:rPr>
        <w:t xml:space="preserve"> מסת אלקטרון</w:t>
      </w:r>
    </w:p>
    <w:p w14:paraId="1D73EAAE" w14:textId="77777777" w:rsidR="00CC0EAD" w:rsidRDefault="00CC0EAD" w:rsidP="00F2018F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>-</w:t>
      </w:r>
      <w:r w:rsidRPr="00BE4DB9">
        <w:rPr>
          <w:noProof/>
          <w:sz w:val="18"/>
          <w:szCs w:val="18"/>
          <w:rtl/>
        </w:rPr>
        <w:t xml:space="preserve"> זווית התנועה של הפוטון ביחס לכיוון הפגיעה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02FEDBA6" w14:textId="77777777" w:rsidR="00CC0EAD" w:rsidRPr="00324957" w:rsidRDefault="00CC0EAD" w:rsidP="00F2018F">
      <w:pPr>
        <w:spacing w:line="240" w:lineRule="auto"/>
        <w:rPr>
          <w:noProof/>
          <w:sz w:val="18"/>
          <w:szCs w:val="18"/>
        </w:rPr>
      </w:pPr>
      <w:r w:rsidRPr="00BE4DB9">
        <w:rPr>
          <w:noProof/>
          <w:sz w:val="18"/>
          <w:szCs w:val="18"/>
          <w:u w:val="single"/>
          <w:rtl/>
        </w:rPr>
        <w:t>יחידת האלקטרון וולט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1 eV = 1.60 × 10⁻¹⁹ J</m:t>
        </m:r>
      </m:oMath>
    </w:p>
    <w:p w14:paraId="063D18E5" w14:textId="77777777" w:rsidR="00CC0EAD" w:rsidRPr="00777AF5" w:rsidRDefault="00CC0EAD" w:rsidP="00F2018F">
      <w:pPr>
        <w:spacing w:line="240" w:lineRule="auto"/>
        <w:rPr>
          <w:rFonts w:ascii="Cambria Math" w:hAnsi="Cambria Math"/>
          <w:noProof/>
          <w:sz w:val="18"/>
          <w:szCs w:val="18"/>
          <w:rtl/>
          <w:oMath/>
        </w:rPr>
      </w:pPr>
      <w:r w:rsidRPr="00777AF5">
        <w:rPr>
          <w:rFonts w:hint="cs"/>
          <w:noProof/>
          <w:sz w:val="18"/>
          <w:szCs w:val="18"/>
          <w:u w:val="single"/>
          <w:rtl/>
        </w:rPr>
        <w:t>המרת מסת הגופים לאנרגיה</w:t>
      </w:r>
      <w:r w:rsidRPr="00777AF5">
        <w:rPr>
          <w:rFonts w:hint="cs"/>
          <w:noProof/>
          <w:sz w:val="18"/>
          <w:szCs w:val="18"/>
          <w:rtl/>
        </w:rPr>
        <w:t>:</w:t>
      </w:r>
    </w:p>
    <w:p w14:paraId="70F0B566" w14:textId="77777777" w:rsidR="00CC0EAD" w:rsidRPr="00777AF5" w:rsidRDefault="00F55DAC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|≈8.19×10⁻¹⁴J(≈511keV)</m:t>
          </m:r>
        </m:oMath>
      </m:oMathPara>
    </w:p>
    <w:p w14:paraId="5D6C0154" w14:textId="77777777" w:rsidR="00CC0EAD" w:rsidRPr="00777AF5" w:rsidRDefault="00F55DAC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|≈1.50×10⁻¹⁰J(≈938MeV))</m:t>
          </m:r>
        </m:oMath>
      </m:oMathPara>
    </w:p>
    <w:p w14:paraId="137BEB2E" w14:textId="77777777" w:rsidR="00CC0EAD" w:rsidRPr="00777AF5" w:rsidRDefault="00F55DAC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Uranium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≈3.55×10⁻⁸J(≈225GeV)</m:t>
          </m:r>
        </m:oMath>
      </m:oMathPara>
    </w:p>
    <w:p w14:paraId="35E3C42C" w14:textId="77777777" w:rsidR="00BA75DD" w:rsidRDefault="00CC0EAD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ניתן גם לרשום את היחידות של התנע של גופים כ -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den>
        </m:f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כלומר הכמות (המספר) זהה רק ביחידות נחלק ב </w:t>
      </w:r>
      <w:r>
        <w:rPr>
          <w:noProof/>
          <w:sz w:val="18"/>
          <w:szCs w:val="18"/>
        </w:rPr>
        <w:t>c</w:t>
      </w:r>
      <w:r>
        <w:rPr>
          <w:rFonts w:hint="cs"/>
          <w:noProof/>
          <w:sz w:val="18"/>
          <w:szCs w:val="18"/>
          <w:rtl/>
        </w:rPr>
        <w:t>.</w:t>
      </w:r>
    </w:p>
    <w:p w14:paraId="632C65B0" w14:textId="04CFE07D" w:rsidR="00CC0EAD" w:rsidRPr="00502C4F" w:rsidRDefault="00CC0EAD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כוחות ביחסות פרטית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:     </w:t>
      </w:r>
      <m:oMath>
        <m:r>
          <w:rPr>
            <w:rFonts w:ascii="Cambria Math" w:hAnsi="Cambria Math"/>
            <w:noProof/>
            <w:color w:val="000000"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ⅆ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  <w:lang w:val=""/>
                  </w:rPr>
                  <m:t>p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</w:rPr>
          <m:t>=</m:t>
        </m:r>
        <m:r>
          <w:rPr>
            <w:rFonts w:ascii="Cambria Math" w:hAnsi="Cambria Math"/>
            <w:noProof/>
            <w:color w:val="000000"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color w:val="000000"/>
            <w:sz w:val="18"/>
            <w:szCs w:val="18"/>
          </w:rPr>
          <m:t>mγ</m:t>
        </m:r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18"/>
                <w:szCs w:val="18"/>
                <w:rtl/>
              </w:rPr>
              <m:t>⊥</m:t>
            </m:r>
          </m:sub>
        </m:sSub>
      </m:oMath>
    </w:p>
    <w:p w14:paraId="3945F558" w14:textId="77777777" w:rsidR="00CC0EAD" w:rsidRPr="00502C4F" w:rsidRDefault="00F55DAC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</m:oMath>
      <w:r w:rsidR="00CC0EAD" w:rsidRPr="00502C4F">
        <w:rPr>
          <w:rFonts w:ascii="David" w:hAnsi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18"/>
                <w:szCs w:val="18"/>
                <w:rtl/>
              </w:rPr>
              <m:t>⊥</m:t>
            </m:r>
          </m:sub>
        </m:sSub>
        <m:r>
          <w:rPr>
            <w:rFonts w:ascii="Cambria Math" w:hAnsi="Cambria Math"/>
            <w:noProof/>
            <w:color w:val="000000"/>
            <w:sz w:val="18"/>
            <w:szCs w:val="18"/>
          </w:rPr>
          <m:t>,</m:t>
        </m:r>
      </m:oMath>
      <w:r w:rsidR="00CC0EAD"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 הרכיב המאונך והמקביל של התאוצה למהירות</w:t>
      </w:r>
    </w:p>
    <w:p w14:paraId="4BE1F3BB" w14:textId="77777777" w:rsidR="00CC0EAD" w:rsidRPr="00502C4F" w:rsidRDefault="00CC0EAD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גודל הרכיב המקביל של התאוצה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:    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ab/>
        <w:t xml:space="preserve">       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=</m:t>
        </m:r>
        <m:acc>
          <m:accPr>
            <m:chr m:val="̇"/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365020B4" w14:textId="77777777" w:rsidR="00CC0EAD" w:rsidRPr="00502C4F" w:rsidRDefault="00CC0EAD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  <w:rtl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טרנספורמציה של הכוחות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>:</w:t>
      </w:r>
    </w:p>
    <w:p w14:paraId="3B037614" w14:textId="77777777" w:rsidR="00CC0EAD" w:rsidRPr="00502C4F" w:rsidRDefault="00F55DAC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color w:val="000000"/>
                  <w:sz w:val="22"/>
                  <w:szCs w:val="22"/>
                  <w:rtl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color w:val="000000"/>
              <w:sz w:val="22"/>
              <w:szCs w:val="22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color w:val="000000"/>
                  <w:sz w:val="22"/>
                  <w:szCs w:val="22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14:paraId="0ED5AB32" w14:textId="77777777" w:rsidR="00CC0EAD" w:rsidRPr="00502C4F" w:rsidRDefault="00F55DAC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color w:val="000000"/>
                    <w:sz w:val="22"/>
                    <w:szCs w:val="22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CC0EAD" w:rsidRPr="00502C4F">
        <w:rPr>
          <w:rFonts w:ascii="David" w:hAnsi="David"/>
          <w:noProof/>
          <w:color w:val="000000"/>
          <w:sz w:val="22"/>
          <w:szCs w:val="22"/>
        </w:rPr>
        <w:t xml:space="preserve"> ;  </w:t>
      </w:r>
      <m:oMath>
        <m:sSubSup>
          <m:sSubSup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color w:val="000000"/>
                    <w:sz w:val="22"/>
                    <w:szCs w:val="22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36154D0B" w14:textId="77777777" w:rsidR="00CC0EAD" w:rsidRPr="00502C4F" w:rsidRDefault="00CC0EAD" w:rsidP="008518CF">
      <w:pPr>
        <w:spacing w:line="240" w:lineRule="auto"/>
        <w:rPr>
          <w:rFonts w:ascii="David" w:hAnsi="David"/>
          <w:b/>
          <w:bCs/>
          <w:noProof/>
          <w:color w:val="000000"/>
          <w:sz w:val="18"/>
          <w:szCs w:val="18"/>
          <w:u w:val="single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טרנספורמציה הפוכה</w:t>
      </w:r>
      <w:r w:rsidRPr="00502C4F">
        <w:rPr>
          <w:rFonts w:ascii="David" w:hAnsi="David"/>
          <w:b/>
          <w:bCs/>
          <w:noProof/>
          <w:color w:val="000000"/>
          <w:sz w:val="18"/>
          <w:szCs w:val="18"/>
          <w:u w:val="single"/>
          <w:rtl/>
        </w:rPr>
        <w:t>:</w:t>
      </w:r>
    </w:p>
    <w:p w14:paraId="6A397B75" w14:textId="77777777" w:rsidR="00CC0EAD" w:rsidRPr="00502C4F" w:rsidRDefault="00F55DAC" w:rsidP="008518CF">
      <w:pPr>
        <w:bidi w:val="0"/>
        <w:spacing w:line="240" w:lineRule="auto"/>
        <w:rPr>
          <w:rFonts w:ascii="David" w:hAnsi="David"/>
          <w:i/>
          <w:noProof/>
          <w:color w:val="000000"/>
          <w:sz w:val="22"/>
          <w:szCs w:val="22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color w:val="000000"/>
                      <w:sz w:val="22"/>
                      <w:szCs w:val="22"/>
                      <w:rtl/>
                    </w:rPr>
                    <m:t>'</m:t>
                  </m:r>
                </m:sup>
              </m:sSub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2"/>
                  <w:szCs w:val="22"/>
                  <w:rtl/>
                </w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2"/>
                  <w:szCs w:val="22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color w:val="000000"/>
                      <w:sz w:val="22"/>
                      <w:szCs w:val="22"/>
                      <w:rtl/>
                    </w:rPr>
                    <m:t>'</m:t>
                  </m:r>
                </m:sup>
              </m:sSubSup>
            </m:den>
          </m:f>
        </m:oMath>
      </m:oMathPara>
    </w:p>
    <w:p w14:paraId="06776DBE" w14:textId="77777777" w:rsidR="00BA75DD" w:rsidRDefault="00F55DAC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>
        <m:sSub>
          <m:sSub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color w:val="000000"/>
                    <w:sz w:val="22"/>
                    <w:szCs w:val="22"/>
                    <w:rtl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Arial" w:hAnsi="Arial" w:cs="Arial" w:hint="cs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'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CC0EAD" w:rsidRPr="00502C4F">
        <w:rPr>
          <w:rFonts w:ascii="David" w:hAnsi="David"/>
          <w:noProof/>
          <w:color w:val="000000"/>
          <w:sz w:val="22"/>
          <w:szCs w:val="22"/>
        </w:rPr>
        <w:t xml:space="preserve">  ; 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z</m:t>
                </m:r>
              </m:sub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color w:val="000000"/>
                    <w:sz w:val="22"/>
                    <w:szCs w:val="22"/>
                    <w:rtl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Arial" w:hAnsi="Arial" w:cs="Arial" w:hint="cs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'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585FDFC1" w14:textId="7DE99EA0" w:rsidR="00CC0EAD" w:rsidRDefault="00CC0EAD" w:rsidP="00EC1319">
      <w:pPr>
        <w:pStyle w:val="2"/>
        <w:spacing w:before="0" w:after="0"/>
        <w:rPr>
          <w:noProof/>
          <w:sz w:val="18"/>
          <w:szCs w:val="18"/>
          <w:rtl/>
        </w:rPr>
      </w:pPr>
      <w:bookmarkStart w:id="0" w:name="_Hlk211862627"/>
      <w:bookmarkStart w:id="1" w:name="_Hlk211862649"/>
      <w:bookmarkStart w:id="2" w:name="_Hlk211862705"/>
      <w:r w:rsidRPr="002B7865">
        <w:rPr>
          <w:rFonts w:hint="cs"/>
          <w:noProof/>
          <w:sz w:val="18"/>
          <w:szCs w:val="18"/>
          <w:rtl/>
        </w:rPr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7117CA39" w14:textId="77777777" w:rsidR="00CC0EAD" w:rsidRPr="004D44D7" w:rsidRDefault="00CC0EAD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38B5E81D" w14:textId="77777777" w:rsidR="00CC0EAD" w:rsidRPr="004D44D7" w:rsidRDefault="00F55DAC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CC0EAD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CC0EAD" w:rsidRPr="004D44D7">
        <w:rPr>
          <w:rFonts w:ascii="David" w:hAnsi="David" w:cs="David"/>
          <w:noProof/>
          <w:sz w:val="18"/>
          <w:szCs w:val="18"/>
        </w:rPr>
        <w:t>-</w:t>
      </w:r>
      <w:r w:rsidR="00CC0EAD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CC0EAD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CC0EAD">
        <w:rPr>
          <w:rFonts w:ascii="David" w:hAnsi="David" w:cs="David" w:hint="cs"/>
          <w:noProof/>
          <w:sz w:val="18"/>
          <w:szCs w:val="18"/>
          <w:rtl/>
        </w:rPr>
        <w:t xml:space="preserve">.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CC0EAD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CC0EAD" w:rsidRPr="004D44D7">
        <w:rPr>
          <w:rFonts w:ascii="David" w:hAnsi="David" w:cs="David"/>
          <w:noProof/>
          <w:sz w:val="18"/>
          <w:szCs w:val="18"/>
        </w:rPr>
        <w:t>-</w:t>
      </w:r>
      <w:r w:rsidR="00CC0EAD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59680AB" w14:textId="77777777" w:rsidR="00CC0EAD" w:rsidRDefault="00CC0EAD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Pr="00B823B2">
        <w:rPr>
          <w:noProof/>
        </w:rPr>
        <w:t xml:space="preserve"> </w:t>
      </w:r>
    </w:p>
    <w:p w14:paraId="69D2FBAE" w14:textId="77777777" w:rsidR="00CC0EAD" w:rsidRPr="004D44D7" w:rsidRDefault="00CC0EAD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03094D2" wp14:editId="42CA21D1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4110" w14:textId="77777777" w:rsidR="00CC0EAD" w:rsidRPr="004D44D7" w:rsidRDefault="00CC0EAD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63E2F081" w14:textId="77777777" w:rsidR="00CC0EAD" w:rsidRDefault="00CC0EAD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14318212" w14:textId="77777777" w:rsidR="00CC0EAD" w:rsidRDefault="00CC0EAD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Pr="00B823B2">
        <w:rPr>
          <w:rFonts w:ascii="David" w:hAnsi="David" w:cs="David"/>
          <w:noProof/>
          <w:sz w:val="18"/>
          <w:szCs w:val="18"/>
          <w:rtl/>
        </w:rPr>
        <w:t>האנרגיה המינימלית של מטען בתנועה הרמונית באטום היא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A57B405" w14:textId="77777777" w:rsidR="00CC0EAD" w:rsidRPr="00B34940" w:rsidRDefault="00CC0EAD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Pr="004D44D7">
        <w:rPr>
          <w:rFonts w:ascii="David" w:hAnsi="David"/>
          <w:noProof/>
          <w:sz w:val="18"/>
          <w:szCs w:val="18"/>
          <w:rtl/>
        </w:rPr>
        <w:t>לי</w:t>
      </w:r>
      <w:r>
        <w:rPr>
          <w:rFonts w:ascii="David" w:hAnsi="David" w:hint="cs"/>
          <w:noProof/>
          <w:sz w:val="18"/>
          <w:szCs w:val="18"/>
          <w:rtl/>
        </w:rPr>
        <w:t>: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68DEF2EF" w14:textId="77777777" w:rsidR="00BA75DD" w:rsidRDefault="00CC0EAD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030987AD" w14:textId="476AD7A0" w:rsidR="00CC0EAD" w:rsidRPr="00E71F6B" w:rsidRDefault="00CC0EAD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1FA6A794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5777A74B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2459C083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223B3A62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553B7E71" w14:textId="77777777" w:rsidR="00CC0EAD" w:rsidRPr="00E71F6B" w:rsidRDefault="00CC0EAD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586BF0F6" wp14:editId="4007E961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666EA1C5" w14:textId="77777777" w:rsidR="00CC0EAD" w:rsidRDefault="00CC0EAD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3D40F1E9" w14:textId="77777777" w:rsidR="00CC0EAD" w:rsidRPr="00E71F6B" w:rsidRDefault="00CC0EAD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7F8D4E55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6B031926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70E8B3D3" w14:textId="77777777" w:rsidR="00CC0EAD" w:rsidRPr="00E71F6B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2A478A95" w14:textId="77777777" w:rsidR="00CC0EAD" w:rsidRPr="00093160" w:rsidRDefault="00CC0EAD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159C4362" w14:textId="77777777" w:rsidR="00CC0EAD" w:rsidRPr="00093160" w:rsidRDefault="00CC0EAD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0FE8FCB0" w14:textId="77777777" w:rsidR="00BA75DD" w:rsidRDefault="00CC0EAD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7CB60DC7" w14:textId="2A3A0BF2" w:rsidR="00CC0EAD" w:rsidRPr="006D071F" w:rsidRDefault="00CC0EAD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F3B7C6F" w14:textId="77777777" w:rsidR="00CC0EAD" w:rsidRPr="006D071F" w:rsidRDefault="00CC0EAD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582192F4" w14:textId="77777777" w:rsidR="00CC0EAD" w:rsidRPr="006D071F" w:rsidRDefault="00CC0EAD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495C9434" w14:textId="77777777" w:rsidR="00BA75DD" w:rsidRDefault="00CC0EAD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26545F65" w14:textId="7832A122" w:rsidR="00CC0EAD" w:rsidRDefault="00CC0EAD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DDC6E27" w14:textId="77777777" w:rsidR="00CC0EAD" w:rsidRPr="006F0F6B" w:rsidRDefault="00CC0EAD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C7A7415" w14:textId="77777777" w:rsidR="00CC0EAD" w:rsidRPr="006F0F6B" w:rsidRDefault="00CC0EAD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20FEBF" w14:textId="77777777" w:rsidR="00BA75DD" w:rsidRDefault="00F55DAC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CC0EAD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CC0EAD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8A43D9" w14:textId="6E2CD62A" w:rsidR="00CC0EAD" w:rsidRDefault="00CC0EAD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5C59A51C" w14:textId="77777777" w:rsidR="00CC0EAD" w:rsidRPr="00217349" w:rsidRDefault="00CC0EAD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762015BC" w14:textId="77777777" w:rsidR="00CC0EAD" w:rsidRPr="00217349" w:rsidRDefault="00CC0EAD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47EEC316" w14:textId="77777777" w:rsidR="00CC0EAD" w:rsidRPr="00217349" w:rsidRDefault="00CC0EAD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2DBEEB26" w14:textId="77777777" w:rsidR="00CC0EAD" w:rsidRPr="00217349" w:rsidRDefault="00CC0EAD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6A309E3D" w14:textId="77777777" w:rsidR="00BA75DD" w:rsidRDefault="00CC0EAD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6F8CADE1" w14:textId="11D9C393" w:rsidR="00CC0EAD" w:rsidRDefault="00CC0EAD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02F7899A" w14:textId="77777777" w:rsidR="00CC0EAD" w:rsidRPr="00417396" w:rsidRDefault="00CC0EAD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60EB737E" w14:textId="77777777" w:rsidR="00BA75DD" w:rsidRDefault="00CC0EAD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779E5483" w14:textId="66338112" w:rsidR="00CC0EAD" w:rsidRPr="00542989" w:rsidRDefault="00CC0EAD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01D220D" w14:textId="77777777" w:rsidR="00CC0EAD" w:rsidRPr="00542989" w:rsidRDefault="00CC0EAD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48AFF4F5" w14:textId="77777777" w:rsidR="00CC0EAD" w:rsidRPr="00542989" w:rsidRDefault="00CC0EAD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2155499A" w14:textId="77777777" w:rsidR="00CC0EAD" w:rsidRDefault="00CC0EAD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2306442" wp14:editId="6582E60E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5051" w14:textId="77777777" w:rsidR="00CC0EAD" w:rsidRPr="009F3BC4" w:rsidRDefault="00CC0EAD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6117162E" w14:textId="77777777" w:rsidR="00CC0EAD" w:rsidRPr="009F3BC4" w:rsidRDefault="00CC0EAD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745A274A" w14:textId="77777777" w:rsidR="00BA75DD" w:rsidRDefault="00CC0EAD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7860E125" w14:textId="29A9DB98" w:rsidR="00CC0EAD" w:rsidRDefault="00CC0EAD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7AA4CEA" w14:textId="77777777" w:rsidR="00CC0EAD" w:rsidRPr="00B6306C" w:rsidRDefault="00CC0EAD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1B558C3F" w14:textId="77777777" w:rsidR="00CC0EAD" w:rsidRDefault="00CC0EAD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3BF1FB31" w14:textId="77777777" w:rsidR="00CC0EAD" w:rsidRDefault="00CC0EAD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4D3E6A61" w14:textId="77777777" w:rsidR="00CC0EAD" w:rsidRPr="00B6306C" w:rsidRDefault="00CC0EAD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E83F46F" w14:textId="77777777" w:rsidR="00CC0EAD" w:rsidRPr="00345030" w:rsidRDefault="00CC0EAD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5745476D" w14:textId="77777777" w:rsidR="00CC0EAD" w:rsidRPr="00B6306C" w:rsidRDefault="00CC0EAD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17D1F93E" w14:textId="77777777" w:rsidR="00CC0EAD" w:rsidRPr="00B6306C" w:rsidRDefault="00CC0EAD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D536E6D" w14:textId="77777777" w:rsidR="00CC0EAD" w:rsidRPr="00345030" w:rsidRDefault="00F55DAC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34C04090" w14:textId="77777777" w:rsidR="00CC0EAD" w:rsidRPr="00B6306C" w:rsidRDefault="00CC0EAD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621F686" w14:textId="77777777" w:rsidR="00BA75DD" w:rsidRDefault="00CC0EAD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lastRenderedPageBreak/>
        <w:drawing>
          <wp:inline distT="0" distB="0" distL="0" distR="0" wp14:anchorId="2A7A3E1B" wp14:editId="2EAD4A15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5700" w14:textId="41A23041" w:rsidR="00CC0EAD" w:rsidRPr="002B133B" w:rsidRDefault="00CC0EAD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28A991B" w14:textId="77777777" w:rsidR="00CC0EAD" w:rsidRPr="00922261" w:rsidRDefault="00CC0EAD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5A207ACC" w14:textId="77777777" w:rsidR="00CC0EAD" w:rsidRPr="001D5B01" w:rsidRDefault="00F55DAC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2B13C3B8" w14:textId="77777777" w:rsidR="00CC0EAD" w:rsidRPr="002B133B" w:rsidRDefault="00CC0EAD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30483AFE" w14:textId="77777777" w:rsidR="00CC0EAD" w:rsidRPr="002B133B" w:rsidRDefault="00CC0EAD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E0BF13F" w14:textId="77777777" w:rsidR="00CC0EAD" w:rsidRPr="002B133B" w:rsidRDefault="00CC0EAD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B32E8F6" w14:textId="77777777" w:rsidR="00CC0EAD" w:rsidRPr="002B133B" w:rsidRDefault="00CC0EAD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3B1FEE7F" w14:textId="77777777" w:rsidR="00CC0EAD" w:rsidRDefault="00CC0EAD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30D62C4" w14:textId="77777777" w:rsidR="00CC0EAD" w:rsidRPr="003138D6" w:rsidRDefault="00CC0EAD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4392D0DF" w14:textId="77777777" w:rsidR="00CC0EAD" w:rsidRPr="002B133B" w:rsidRDefault="00CC0EAD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7263C26A" w14:textId="77777777" w:rsidR="00CC0EAD" w:rsidRPr="00922261" w:rsidRDefault="00CC0EAD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782660AE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357DCEF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0CC3A20E" w14:textId="77777777" w:rsidR="00CC0EAD" w:rsidRDefault="00CC0EAD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482CB5D9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6491999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6D6805A1" w14:textId="77777777" w:rsidR="00CC0EAD" w:rsidRDefault="00CC0EAD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4AACE5DA" w14:textId="77777777" w:rsidR="00CC0EAD" w:rsidRDefault="00CC0EAD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65FAB97B" w14:textId="77777777" w:rsidR="00CC0EAD" w:rsidRPr="002B133B" w:rsidRDefault="00CC0EAD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EAA82FE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4E7025E9" w14:textId="77777777" w:rsidR="00CC0EAD" w:rsidRPr="002B133B" w:rsidRDefault="00CC0EAD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3F6B3B1B" w14:textId="77777777" w:rsidR="00CC0EAD" w:rsidRPr="002B133B" w:rsidRDefault="00CC0EAD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0FC73E06" w14:textId="77777777" w:rsidR="00CC0EAD" w:rsidRPr="00922261" w:rsidRDefault="00CC0EAD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69A31D08" w14:textId="77777777" w:rsidR="00CC0EAD" w:rsidRPr="002B133B" w:rsidRDefault="00CC0EAD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19DA63B" w14:textId="77777777" w:rsidR="00CC0EAD" w:rsidRPr="00922261" w:rsidRDefault="00CC0EAD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07FEF59C" w14:textId="77777777" w:rsidR="00CC0EAD" w:rsidRDefault="00CC0EAD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5B2122C9" w14:textId="77777777" w:rsidR="00CC0EAD" w:rsidRPr="00922261" w:rsidRDefault="00CC0EAD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21404CF1" w14:textId="77777777" w:rsidR="00CC0EAD" w:rsidRDefault="00CC0EAD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3AD47DD0" w14:textId="77777777" w:rsidR="00CC0EAD" w:rsidRPr="002B133B" w:rsidRDefault="00CC0EAD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04EB5A40" w14:textId="77777777" w:rsidR="00CC0EAD" w:rsidRPr="00C93A0E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53F1F9E1" w14:textId="77777777" w:rsidR="00CC0EAD" w:rsidRDefault="00F55DAC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CC0EAD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050C0229" w14:textId="77777777" w:rsidR="00CC0EAD" w:rsidRPr="00C93A0E" w:rsidRDefault="00CC0EAD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38BB9512" w14:textId="77777777" w:rsidR="00CC0EAD" w:rsidRPr="002B133B" w:rsidRDefault="00CC0EAD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0F529388" w14:textId="77777777" w:rsidR="00CC0EAD" w:rsidRPr="002B133B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DF28086" w14:textId="77777777" w:rsidR="00CC0EAD" w:rsidRPr="002B133B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0B3996C2" w14:textId="77777777" w:rsidR="00CC0EAD" w:rsidRPr="002B133B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3B59508A" w14:textId="77777777" w:rsidR="00CC0EAD" w:rsidRPr="002B133B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6C73A395" w14:textId="77777777" w:rsidR="00CC0EAD" w:rsidRPr="002B133B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2B578916" w14:textId="77777777" w:rsidR="00CC0EAD" w:rsidRDefault="00CC0EAD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5832D181" w14:textId="77777777" w:rsidR="00CC0EAD" w:rsidRPr="002B133B" w:rsidRDefault="00CC0EAD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09C2AC4" w14:textId="77777777" w:rsidR="00CC0EAD" w:rsidRPr="00C93A0E" w:rsidRDefault="00CC0EAD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72216011" w14:textId="77777777" w:rsidR="00CC0EAD" w:rsidRPr="002B133B" w:rsidRDefault="00CC0EAD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056F553B" w14:textId="77777777" w:rsidR="00CC0EAD" w:rsidRPr="002B133B" w:rsidRDefault="00CC0EAD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1B255F06" w14:textId="77777777" w:rsidR="00CC0EAD" w:rsidRDefault="00CC0EAD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03BB3190" w14:textId="77777777" w:rsidR="00CC0EAD" w:rsidRPr="002B133B" w:rsidRDefault="00CC0EAD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F69269F" w14:textId="77777777" w:rsidR="00CC0EAD" w:rsidRPr="00765F54" w:rsidRDefault="00CC0EAD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3FFB7C47" w14:textId="77777777" w:rsidR="00CC0EAD" w:rsidRDefault="00CC0EAD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3F6F8FAA" w14:textId="77777777" w:rsidR="00BA75DD" w:rsidRDefault="00CC0EAD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0DF18DBC" w14:textId="5FFB1C0A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06D72F68" w14:textId="77777777" w:rsidR="00CC0EAD" w:rsidRPr="002B133B" w:rsidRDefault="00CC0EAD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08424E8D" w14:textId="77777777" w:rsidR="00CC0EAD" w:rsidRPr="00BF2ACC" w:rsidRDefault="00F55DAC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72CC1950" w14:textId="77777777" w:rsidR="00CC0EAD" w:rsidRPr="002B133B" w:rsidRDefault="00CC0EAD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1AF404B5" w14:textId="77777777" w:rsidR="00CC0EAD" w:rsidRDefault="00CC0EAD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1E6543EF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DEBF9CC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1E3BE52F" wp14:editId="7AD3F791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D602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7650EED4" w14:textId="77777777" w:rsidR="00CC0EAD" w:rsidRPr="002B133B" w:rsidRDefault="00CC0EAD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19E72EA2" w14:textId="77777777" w:rsidR="00CC0EAD" w:rsidRPr="00BF2ACC" w:rsidRDefault="00CC0EAD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54F4BAD1" w14:textId="77777777" w:rsidR="00CC0EAD" w:rsidRDefault="00CC0EAD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4BAFC615" w14:textId="77777777" w:rsidR="00CC0EAD" w:rsidRPr="0097765A" w:rsidRDefault="00CC0EAD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30CD638F" wp14:editId="4D55060F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14EEB85" w14:textId="77777777" w:rsidR="00CC0EAD" w:rsidRDefault="00CC0EAD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3BAE29A1" w14:textId="77777777" w:rsidR="00CC0EAD" w:rsidRPr="0097765A" w:rsidRDefault="00CC0EAD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37FD6F0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7A6579AB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1F99613" w14:textId="77777777" w:rsidR="00CC0EAD" w:rsidRPr="00922261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EFF219A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1CB914D2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03608A25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29A0565B" w14:textId="77777777" w:rsidR="00CC0EAD" w:rsidRPr="002B133B" w:rsidRDefault="00CC0EAD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071D9B48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5DAD1CE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06AF8B9B" w14:textId="77777777" w:rsidR="00CC0EAD" w:rsidRPr="0097765A" w:rsidRDefault="00CC0EAD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178B5C87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86968C1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5EE4996A" w14:textId="77777777" w:rsidR="00CC0EAD" w:rsidRPr="00BF2ACC" w:rsidRDefault="00CC0EAD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02DE6788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9366EBA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8429065" w14:textId="77777777" w:rsidR="00CC0EAD" w:rsidRPr="005E1661" w:rsidRDefault="00CC0EAD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1CAA2D5D" w14:textId="77777777" w:rsidR="00CC0EAD" w:rsidRPr="00BF2ACC" w:rsidRDefault="00CC0EAD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479B04E1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2116F924" w14:textId="77777777" w:rsidR="00CC0EAD" w:rsidRPr="001D5B01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960A5E9" w14:textId="77777777" w:rsidR="00CC0EAD" w:rsidRPr="001D5B01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5BC9883A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5D7BF5D4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7792C145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40D6C8D" w14:textId="77777777" w:rsidR="00CC0EAD" w:rsidRPr="00BF2ACC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220A3A10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7D622D4F" w14:textId="77777777" w:rsidR="00CC0EAD" w:rsidRPr="002B133B" w:rsidRDefault="00F55DAC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CC0EAD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3A712410" w14:textId="77777777" w:rsidR="00CC0EAD" w:rsidRPr="005E1661" w:rsidRDefault="00F55DAC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CC0EAD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2181571A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79F73963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C618CF8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6569BF43" w14:textId="77777777" w:rsidR="00CC0EAD" w:rsidRPr="005E1661" w:rsidRDefault="00F55DAC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24DB5DE2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EAD7A33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3035BADD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184E7CF1" w14:textId="77777777" w:rsidR="00CC0EAD" w:rsidRPr="002B133B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61BD610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44EFD33E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3F87CA8A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5771E1E1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46F35519" w14:textId="77777777" w:rsidR="00CC0EAD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00146A31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A3A7F91" w14:textId="77777777" w:rsidR="00CC0EAD" w:rsidRPr="002B133B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213CA623" w14:textId="77777777" w:rsidR="00CC0EAD" w:rsidRDefault="00CC0EAD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2EBE4044" w14:textId="77777777" w:rsidR="00CC0EAD" w:rsidRPr="002B133B" w:rsidRDefault="00CC0EAD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3B44958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466E8A3D" w14:textId="77777777" w:rsidR="00CC0EAD" w:rsidRPr="00BF2ACC" w:rsidRDefault="00F55DAC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19BA14C3" w14:textId="77777777" w:rsidR="00CC0EAD" w:rsidRPr="004D158A" w:rsidRDefault="00CC0EAD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12BB4513" w14:textId="77777777" w:rsidR="00CC0EAD" w:rsidRPr="005E1661" w:rsidRDefault="00CC0EAD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3555A146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118DD30" w14:textId="77777777" w:rsidR="00CC0EAD" w:rsidRPr="004D158A" w:rsidRDefault="00F55DAC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21EA3D5A" w14:textId="77777777" w:rsidR="00CC0EAD" w:rsidRPr="002B133B" w:rsidRDefault="00CC0EAD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3240610A" w14:textId="77777777" w:rsidR="00CC0EAD" w:rsidRDefault="00CC0EAD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6AD79113" w14:textId="77777777" w:rsidR="00CC0EAD" w:rsidRPr="002B133B" w:rsidRDefault="00CC0EAD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AE57AF0" w14:textId="77777777" w:rsidR="00CC0EAD" w:rsidRPr="004D158A" w:rsidRDefault="00F55DAC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019DEF03" w14:textId="77777777" w:rsidR="00BA75DD" w:rsidRDefault="00CC0EAD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59EF38D" w14:textId="35E7330B" w:rsidR="00CC0EAD" w:rsidRPr="005B1515" w:rsidRDefault="00CC0EAD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5DF23300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2F9B6B7B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78771769" w14:textId="77777777" w:rsidR="00CC0EAD" w:rsidRPr="005B1515" w:rsidRDefault="00CC0EAD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0BCA0D29" w14:textId="77777777" w:rsidR="00CC0EAD" w:rsidRDefault="00CC0EAD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616794AA" w14:textId="77777777" w:rsidR="00CC0EAD" w:rsidRPr="005B1515" w:rsidRDefault="00CC0EAD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DBF357E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0B7406A8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7D301360" w14:textId="77777777" w:rsidR="00CC0EAD" w:rsidRPr="005B1515" w:rsidRDefault="00F55DAC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38643A7E" w14:textId="77777777" w:rsidR="00CC0EAD" w:rsidRPr="005B1515" w:rsidRDefault="00CC0EAD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7824CDE9" w14:textId="77777777" w:rsidR="00CC0EAD" w:rsidRPr="005B1515" w:rsidRDefault="00F55DAC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36FC5131" w14:textId="77777777" w:rsidR="00CC0EAD" w:rsidRPr="005B1515" w:rsidRDefault="00F55DAC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08C38DDC" w14:textId="77777777" w:rsidR="00CC0EAD" w:rsidRPr="005B1515" w:rsidRDefault="00F55DAC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5125E838" w14:textId="77777777" w:rsidR="00CC0EAD" w:rsidRPr="005B1515" w:rsidRDefault="00F55DAC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364A8822" w14:textId="77777777" w:rsidR="00CC0EAD" w:rsidRPr="005B1515" w:rsidRDefault="00F55DAC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64554762" w14:textId="77777777" w:rsidR="00CC0EAD" w:rsidRPr="005B1515" w:rsidRDefault="00F55DAC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36A05BEF" w14:textId="77777777" w:rsidR="00CC0EAD" w:rsidRPr="005B1515" w:rsidRDefault="00F55DAC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40F3B7CA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60DEA3A9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8397E15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0A6D6DA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B8D4044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44E726BA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72C585FC" w14:textId="77777777" w:rsidR="00CC0EAD" w:rsidRPr="005B1515" w:rsidRDefault="00CC0EAD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EB1FB47" w14:textId="77777777" w:rsidR="00CC0EAD" w:rsidRPr="005B1515" w:rsidRDefault="00F55DAC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2D018778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EB6D4AC" w14:textId="77777777" w:rsidR="00CC0EAD" w:rsidRPr="005B1515" w:rsidRDefault="00CC0EAD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3709884D" w14:textId="77777777" w:rsidR="00CC0EAD" w:rsidRPr="005B1515" w:rsidRDefault="00CC0EAD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03BEC632" w14:textId="77777777" w:rsidR="00CC0EAD" w:rsidRPr="005B1515" w:rsidRDefault="00CC0EAD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48C625EF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4AA1D62" w14:textId="77777777" w:rsidR="00CC0EAD" w:rsidRPr="005B1515" w:rsidRDefault="00F55DAC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3D363775" w14:textId="77777777" w:rsidR="00CC0EAD" w:rsidRPr="005B1515" w:rsidRDefault="00F55DAC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63FA4AE9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1418AA75" w14:textId="77777777" w:rsidR="00CC0EAD" w:rsidRPr="005B1515" w:rsidRDefault="00F55DAC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11500DDE" w14:textId="77777777" w:rsidR="00CC0EAD" w:rsidRPr="005B1515" w:rsidRDefault="00CC0EAD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4730BC70" w14:textId="77777777" w:rsidR="00CC0EAD" w:rsidRPr="005B1515" w:rsidRDefault="00F55DAC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33B9F6C5" w14:textId="77777777" w:rsidR="00CC0EAD" w:rsidRPr="005B1515" w:rsidRDefault="00F55DAC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003CB47E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33E4FFD8" w14:textId="77777777" w:rsidR="00CC0EAD" w:rsidRPr="005B1515" w:rsidRDefault="00F55DAC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7337D28A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3F94F4E4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508392F0" w14:textId="77777777" w:rsidR="00CC0EAD" w:rsidRPr="005B1515" w:rsidRDefault="00CC0EAD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62A8DF4C" w14:textId="77777777" w:rsidR="00CC0EAD" w:rsidRPr="005B1515" w:rsidRDefault="00F55DAC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038B45D9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11034424" w14:textId="77777777" w:rsidR="00CC0EAD" w:rsidRPr="005B1515" w:rsidRDefault="00F55DAC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559D64B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227EE473" w14:textId="77777777" w:rsidR="00CC0EAD" w:rsidRPr="005B1515" w:rsidRDefault="00F55DAC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CC0EAD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CC0EAD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CC0EAD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CC0EAD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790EC426" w14:textId="77777777" w:rsidR="00CC0EAD" w:rsidRPr="005B1515" w:rsidRDefault="00F55DAC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CC0EAD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4687E4BC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665ECEBF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5E2E560B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32A7C9FA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69FC3776" w14:textId="77777777" w:rsidR="00CC0EAD" w:rsidRPr="005B1515" w:rsidRDefault="00CC0EAD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0BE89A30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756FE1A0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602FAE2F" w14:textId="77777777" w:rsidR="00CC0EAD" w:rsidRPr="005B1515" w:rsidRDefault="00CC0EAD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203A330B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3C4EB09" w14:textId="77777777" w:rsidR="00CC0EAD" w:rsidRPr="005B1515" w:rsidRDefault="00F55DAC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6479A164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2931738A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92A326C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12DD4968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4E55CB09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4C5AF136" w14:textId="77777777" w:rsidR="00CC0EAD" w:rsidRPr="005B1515" w:rsidRDefault="00CC0EAD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57E46F65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71925A2B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169A13B7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2FF32321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1D97860D" w14:textId="77777777" w:rsidR="00CC0EAD" w:rsidRPr="005B1515" w:rsidRDefault="00F55DAC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58FE6B20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336092A0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1AE5E276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002D96A6" w14:textId="77777777" w:rsidR="00CC0EAD" w:rsidRPr="005B1515" w:rsidRDefault="00CC0EAD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6FF9003F" w14:textId="77777777" w:rsidR="00CC0EAD" w:rsidRPr="005B1515" w:rsidRDefault="00CC0EAD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3E8B5598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025F6EE1" w14:textId="77777777" w:rsidR="00CC0EAD" w:rsidRPr="005B1515" w:rsidRDefault="00CC0EAD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62CFCF76" w14:textId="77777777" w:rsidR="00BA75DD" w:rsidRDefault="00CC0EAD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541BAEB7" w14:textId="703CAD43" w:rsidR="00CC0EAD" w:rsidRPr="00D92F05" w:rsidRDefault="00CC0EAD" w:rsidP="00773039">
      <w:pPr>
        <w:spacing w:line="240" w:lineRule="auto"/>
        <w:rPr>
          <w:noProof/>
          <w:sz w:val="18"/>
          <w:szCs w:val="18"/>
          <w:rtl/>
        </w:rPr>
      </w:pPr>
    </w:p>
    <w:sectPr w:rsidR="00CC0EAD" w:rsidRPr="00D92F05" w:rsidSect="00BA75DD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6D57" w14:textId="77777777" w:rsidR="00F55DAC" w:rsidRDefault="00F55DA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3B3DF50" w14:textId="77777777" w:rsidR="00F55DAC" w:rsidRDefault="00F55DA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9331" w14:textId="77777777" w:rsidR="00F55DAC" w:rsidRDefault="00F55DA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508C3A5" w14:textId="77777777" w:rsidR="00F55DAC" w:rsidRDefault="00F55DA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2416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4812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3DF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4D3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F2AC8"/>
    <w:rsid w:val="000F346A"/>
    <w:rsid w:val="000F5808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07E83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23F6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54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057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177A8"/>
    <w:rsid w:val="00225809"/>
    <w:rsid w:val="0022663F"/>
    <w:rsid w:val="00230C0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97548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BFB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358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76B51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039"/>
    <w:rsid w:val="0077344D"/>
    <w:rsid w:val="007734C7"/>
    <w:rsid w:val="007741EB"/>
    <w:rsid w:val="00775B88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346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4049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16E7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160DD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3D2B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B48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0EB8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5DD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788"/>
    <w:rsid w:val="00C20D66"/>
    <w:rsid w:val="00C21647"/>
    <w:rsid w:val="00C23380"/>
    <w:rsid w:val="00C23948"/>
    <w:rsid w:val="00C250E7"/>
    <w:rsid w:val="00C25478"/>
    <w:rsid w:val="00C26F4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2FB"/>
    <w:rsid w:val="00C81A05"/>
    <w:rsid w:val="00C822FB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0EAD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0C78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6C62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3F90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6F6"/>
    <w:rsid w:val="00F2472F"/>
    <w:rsid w:val="00F271ED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5DAC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61DF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C20788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3360</Words>
  <Characters>16804</Characters>
  <Application>Microsoft Office Word</Application>
  <DocSecurity>0</DocSecurity>
  <Lines>140</Lines>
  <Paragraphs>40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2026-06-11T06:25:00Z</dcterms:created>
  <dcterms:modified xsi:type="dcterms:W3CDTF">2026-06-17T01:40:00Z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