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B4D6" w14:textId="77777777" w:rsidR="00D12DD1" w:rsidRPr="00731D36" w:rsidRDefault="00D12DD1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23D673B3" wp14:editId="648A9631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190E2" w14:textId="77777777" w:rsidR="00D12DD1" w:rsidRDefault="00D12DD1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B809F06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BF5B82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BF5B82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BF5B82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BF5B82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61E0642D" w14:textId="77777777" w:rsidR="00D12DD1" w:rsidRDefault="00BF5B82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59D3FF6" w14:textId="7FE7276C" w:rsidR="00362420" w:rsidRPr="00D92F05" w:rsidRDefault="00362420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CAB65E7" w14:textId="77777777" w:rsidR="00362420" w:rsidRPr="00E92AD2" w:rsidRDefault="00362420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6714F32" w14:textId="77777777" w:rsidR="00362420" w:rsidRPr="00E92AD2" w:rsidRDefault="00362420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7B14E477" w14:textId="77777777" w:rsidR="00D12DD1" w:rsidRDefault="00362420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B534DF0" w14:textId="786FFB9E" w:rsidR="00362420" w:rsidRPr="00D92F05" w:rsidRDefault="00362420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5E1D710" w14:textId="77777777" w:rsidR="00362420" w:rsidRPr="00F8679B" w:rsidRDefault="0036242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540469B6" w14:textId="77777777" w:rsidR="00362420" w:rsidRDefault="00362420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8585058" w14:textId="77777777" w:rsidR="00362420" w:rsidRPr="00F8679B" w:rsidRDefault="00362420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33DAE262" w14:textId="77777777" w:rsidR="00D12DD1" w:rsidRDefault="0036242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0074EAC5" w14:textId="6B8DA409" w:rsidR="00362420" w:rsidRDefault="00362420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205F3C51" w14:textId="77777777" w:rsidR="00362420" w:rsidRPr="00E1388A" w:rsidRDefault="0036242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0099C47A" w14:textId="77777777" w:rsidR="00362420" w:rsidRPr="00E1388A" w:rsidRDefault="0036242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26131B28" w14:textId="77777777" w:rsidR="00362420" w:rsidRPr="00E1388A" w:rsidRDefault="0036242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46058A69" w14:textId="77777777" w:rsidR="00362420" w:rsidRPr="00E1388A" w:rsidRDefault="00362420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5D9BC6AB" w14:textId="77777777" w:rsidR="00362420" w:rsidRDefault="0036242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79FFDED" w14:textId="77777777" w:rsidR="00D12DD1" w:rsidRDefault="00362420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19A5B3A" w14:textId="6F2B9FD7" w:rsidR="00362420" w:rsidRPr="00D92F05" w:rsidRDefault="00362420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9AAB722" w14:textId="77777777" w:rsidR="00362420" w:rsidRPr="00756981" w:rsidRDefault="00362420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7D916AE3" w14:textId="77777777" w:rsidR="00D12DD1" w:rsidRDefault="00BF5B82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8B8EE9A" w14:textId="4FDD72FE" w:rsidR="00362420" w:rsidRDefault="0036242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79A6728B" w14:textId="77777777" w:rsidR="00362420" w:rsidRPr="00F90074" w:rsidRDefault="0036242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01852E38" w14:textId="77777777" w:rsidR="00362420" w:rsidRPr="00F90074" w:rsidRDefault="0036242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E49BF8D" w14:textId="77777777" w:rsidR="00D12DD1" w:rsidRDefault="00362420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77158716" w14:textId="4EBE86E4" w:rsidR="00362420" w:rsidRPr="00D92F05" w:rsidRDefault="00362420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FEC3F98" w14:textId="77777777" w:rsidR="00362420" w:rsidRPr="001A1635" w:rsidRDefault="0036242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FEE2F3B" w14:textId="77777777" w:rsidR="00D12DD1" w:rsidRDefault="0036242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6BA7ADE7" w14:textId="40524A03" w:rsidR="00362420" w:rsidRPr="00192BDA" w:rsidRDefault="00362420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AC77AA5" w14:textId="77777777" w:rsidR="00362420" w:rsidRPr="0087619B" w:rsidRDefault="00362420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1B8CC01" w14:textId="77777777" w:rsidR="00362420" w:rsidRPr="0087619B" w:rsidRDefault="00362420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97727D1" w14:textId="77777777" w:rsidR="00362420" w:rsidRPr="0087619B" w:rsidRDefault="00362420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4B3F54AB" w14:textId="77777777" w:rsidR="00362420" w:rsidRPr="0087619B" w:rsidRDefault="0036242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579FF27F" w14:textId="77777777" w:rsidR="00362420" w:rsidRPr="0087619B" w:rsidRDefault="0036242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3328C34E" w14:textId="77777777" w:rsidR="00D12DD1" w:rsidRDefault="0036242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2C65C75B" w14:textId="5F96B19D" w:rsidR="00362420" w:rsidRPr="00DC4ABB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79DCA4B" w14:textId="77777777" w:rsidR="00362420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B669016" w14:textId="77777777" w:rsidR="00362420" w:rsidRPr="00DC4ABB" w:rsidRDefault="00362420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8B28AF7" w14:textId="77777777" w:rsidR="00362420" w:rsidRPr="00DC4ABB" w:rsidRDefault="00362420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4489D995" w14:textId="77777777" w:rsidR="00362420" w:rsidRPr="00DC4ABB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776CF747" w14:textId="77777777" w:rsidR="00362420" w:rsidRPr="00DC4ABB" w:rsidRDefault="00362420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2A5749F1" w14:textId="77777777" w:rsidR="00362420" w:rsidRPr="00DC4ABB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71BC72CC" w14:textId="77777777" w:rsidR="00362420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58CEA8D" w14:textId="77777777" w:rsidR="00362420" w:rsidRPr="00DC4ABB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A0F1988" w14:textId="77777777" w:rsidR="00362420" w:rsidRPr="00DC4ABB" w:rsidRDefault="0036242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B868474" w14:textId="77777777" w:rsidR="00D12DD1" w:rsidRDefault="00362420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58B93ABE" w14:textId="5B99EF84" w:rsidR="00362420" w:rsidRPr="002325E2" w:rsidRDefault="0036242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50F66BC" w14:textId="77777777" w:rsidR="00362420" w:rsidRPr="002325E2" w:rsidRDefault="00362420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4AE520B9" w14:textId="77777777" w:rsidR="00362420" w:rsidRPr="002325E2" w:rsidRDefault="0036242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53253EA9" w14:textId="77777777" w:rsidR="00362420" w:rsidRPr="002325E2" w:rsidRDefault="0036242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6E1B0FC" w14:textId="77777777" w:rsidR="00362420" w:rsidRPr="002325E2" w:rsidRDefault="0036242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8919268" w14:textId="77777777" w:rsidR="00D12DD1" w:rsidRDefault="00BF5B8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2B1F1C9A" w14:textId="32942664" w:rsidR="00362420" w:rsidRPr="00D92F05" w:rsidRDefault="00362420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3991B0E" w14:textId="77777777" w:rsidR="00362420" w:rsidRPr="00FE4520" w:rsidRDefault="00362420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5F70E17F" wp14:editId="08879F94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3AFE37F" w14:textId="77777777" w:rsidR="00362420" w:rsidRPr="00FE4520" w:rsidRDefault="00BF5B82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0DB738D6" w14:textId="77777777" w:rsidR="00362420" w:rsidRPr="00FE4520" w:rsidRDefault="00362420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5EDBE7A" w14:textId="77777777" w:rsidR="00D12DD1" w:rsidRDefault="00362420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714A7ADB" w14:textId="3DD9570F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1582915" w14:textId="77777777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3E2CD87B" w14:textId="77777777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5979B5F5" w14:textId="77777777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2D465897" w14:textId="77777777" w:rsidR="00362420" w:rsidRPr="00C67536" w:rsidRDefault="00BF5B82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7EC1517F" w14:textId="77777777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596081A0" w14:textId="77777777" w:rsidR="00362420" w:rsidRPr="00C67536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1687AA3F" w14:textId="77777777" w:rsidR="00D12DD1" w:rsidRDefault="0036242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7C7A71C7" w14:textId="3F14A841" w:rsidR="00362420" w:rsidRPr="00CD5F3B" w:rsidRDefault="0036242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006BCC9E" w14:textId="77777777" w:rsidR="00362420" w:rsidRPr="00CD5F3B" w:rsidRDefault="00BF5B82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42957D79" w14:textId="77777777" w:rsidR="00362420" w:rsidRPr="00CD5F3B" w:rsidRDefault="00362420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7BFB6E03" w14:textId="77777777" w:rsidR="00362420" w:rsidRPr="00CD5F3B" w:rsidRDefault="00362420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7B85356" w14:textId="77777777" w:rsidR="00362420" w:rsidRPr="00CD5F3B" w:rsidRDefault="00362420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561F9F5" w14:textId="77777777" w:rsidR="00362420" w:rsidRPr="00CD5F3B" w:rsidRDefault="0036242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6A30F335" w14:textId="77777777" w:rsidR="00D12DD1" w:rsidRDefault="00BF5B82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59312D68" w14:textId="77777777" w:rsidR="00D12DD1" w:rsidRDefault="00362420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43D845F7" w14:textId="72EF1623" w:rsidR="00362420" w:rsidRDefault="00362420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59D3FA35" wp14:editId="343299B9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5B00F0E4" w14:textId="77777777" w:rsidR="00362420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E2644B4" w14:textId="77777777" w:rsidR="00362420" w:rsidRPr="00D01FD8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2D267A1E" w14:textId="77777777" w:rsidR="00362420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827AABD" w14:textId="77777777" w:rsidR="00362420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4CDE654" w14:textId="77777777" w:rsidR="00362420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A0A2445" w14:textId="77777777" w:rsidR="00362420" w:rsidRDefault="0036242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21E394C" w14:textId="77777777" w:rsidR="00362420" w:rsidRPr="00630558" w:rsidRDefault="00BF5B82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362420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5C88BDFF" w14:textId="77777777" w:rsidR="00362420" w:rsidRDefault="00362420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62FFE1B" w14:textId="77777777" w:rsidR="00D12DD1" w:rsidRDefault="00BF5B82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362420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362420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C61069E" w14:textId="1CB13AF8" w:rsidR="00362420" w:rsidRPr="00A86193" w:rsidRDefault="0036242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147E737" w14:textId="77777777" w:rsidR="00362420" w:rsidRPr="006E6508" w:rsidRDefault="0036242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2E7E00B9" w14:textId="77777777" w:rsidR="00362420" w:rsidRPr="000229AB" w:rsidRDefault="00BF5B82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362420" w:rsidRPr="000229AB">
        <w:rPr>
          <w:noProof/>
          <w:sz w:val="18"/>
          <w:szCs w:val="18"/>
          <w:rtl/>
        </w:rPr>
        <w:t xml:space="preserve"> </w:t>
      </w:r>
    </w:p>
    <w:bookmarkEnd w:id="0"/>
    <w:p w14:paraId="32EE8795" w14:textId="77777777" w:rsidR="00362420" w:rsidRPr="000229AB" w:rsidRDefault="00362420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03D438D2" w14:textId="77777777" w:rsidR="00362420" w:rsidRDefault="00362420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01FF8BD1" wp14:editId="43A3781D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7143CA4D" wp14:editId="50B4CDAE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FDB722B" w14:textId="77777777" w:rsidR="00D12DD1" w:rsidRDefault="00362420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319A2BC9" w14:textId="1AB72A38" w:rsidR="00362420" w:rsidRPr="00D92F05" w:rsidRDefault="00362420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28E7E89" w14:textId="77777777" w:rsidR="00362420" w:rsidRPr="00D86356" w:rsidRDefault="00362420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F99104F" w14:textId="77777777" w:rsidR="00362420" w:rsidRPr="00D86356" w:rsidRDefault="00362420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E136592" w14:textId="77777777" w:rsidR="00362420" w:rsidRPr="00D86356" w:rsidRDefault="00362420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692C455D" w14:textId="77777777" w:rsidR="00362420" w:rsidRPr="00D86356" w:rsidRDefault="00BF5B8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626DEAE2" w14:textId="77777777" w:rsidR="00362420" w:rsidRPr="00D86356" w:rsidRDefault="00362420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DD8C1BC" w14:textId="77777777" w:rsidR="00362420" w:rsidRDefault="0036242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0EA0AF4C" w14:textId="77777777" w:rsidR="00D12DD1" w:rsidRDefault="0036242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2AADCCF" w14:textId="0A342CA0" w:rsidR="00362420" w:rsidRPr="003917C1" w:rsidRDefault="00362420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5FE5BD2D" w14:textId="77777777" w:rsidR="00362420" w:rsidRPr="003917C1" w:rsidRDefault="0036242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0B97483C" w14:textId="77777777" w:rsidR="00362420" w:rsidRPr="003917C1" w:rsidRDefault="0036242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6F43F5F4" w14:textId="77777777" w:rsidR="00D12DD1" w:rsidRDefault="00362420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F1D4F02" w14:textId="439CBE79" w:rsidR="00362420" w:rsidRPr="00D92F05" w:rsidRDefault="00362420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26CD633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2462072B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FB9CFA4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765FC14F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287E1C5" w14:textId="77777777" w:rsidR="00362420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1ED15F6" w14:textId="77777777" w:rsidR="00362420" w:rsidRPr="00A869DD" w:rsidRDefault="0036242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3F705E93" w14:textId="77777777" w:rsidR="00362420" w:rsidRPr="00EC6350" w:rsidRDefault="0036242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4E90FEF" w14:textId="77777777" w:rsidR="00362420" w:rsidRPr="00EC6350" w:rsidRDefault="00BF5B8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0C151832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204DFDDF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6B112754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C1EC11F" w14:textId="77777777" w:rsidR="00362420" w:rsidRPr="00EC6350" w:rsidRDefault="00BF5B8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12E382A1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D170F17" w14:textId="77777777" w:rsidR="00362420" w:rsidRPr="00A869DD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37FDD87B" w14:textId="77777777" w:rsidR="00D12DD1" w:rsidRDefault="0036242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05B55AB7" w14:textId="4571C0CA" w:rsidR="00362420" w:rsidRPr="00D92F05" w:rsidRDefault="00362420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965CF56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71CFDA33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DF2CD10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76B1C66F" w14:textId="77777777" w:rsidR="00362420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D16988C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06E6EF08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646CB3E9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393EDFB7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C1942CD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30248BB7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0510ABC6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6B9A788F" w14:textId="77777777" w:rsidR="00362420" w:rsidRPr="00630309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5E4FBAD2" wp14:editId="33BEF89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200FF78B" w14:textId="77777777" w:rsidR="00362420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1DBBAB78" w14:textId="77777777" w:rsidR="00D12DD1" w:rsidRDefault="0036242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F1B5D61" w14:textId="2066AB05" w:rsidR="00362420" w:rsidRDefault="00362420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DA40D5" w14:textId="77777777" w:rsidR="00362420" w:rsidRPr="00DD79D7" w:rsidRDefault="00362420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4AF6091D" w14:textId="77777777" w:rsidR="00362420" w:rsidRPr="00DD79D7" w:rsidRDefault="0036242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5BC8804A" w14:textId="77777777" w:rsidR="00362420" w:rsidRPr="00DD79D7" w:rsidRDefault="0036242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531A5CC3" w14:textId="77777777" w:rsidR="00D12DD1" w:rsidRDefault="00362420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19B7603E" wp14:editId="2AF3D89B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9ED5" w14:textId="262E23A6" w:rsidR="00362420" w:rsidRPr="00D92F05" w:rsidRDefault="00362420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901471" w14:textId="77777777" w:rsidR="00362420" w:rsidRPr="00CE50AD" w:rsidRDefault="0036242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2D6CFC55" w14:textId="77777777" w:rsidR="00362420" w:rsidRPr="00CE50AD" w:rsidRDefault="00362420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9191515" w14:textId="77777777" w:rsidR="00362420" w:rsidRPr="00CE50AD" w:rsidRDefault="0036242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24A960D" w14:textId="77777777" w:rsidR="00362420" w:rsidRPr="00CE50AD" w:rsidRDefault="0036242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27BC407" w14:textId="77777777" w:rsidR="00D12DD1" w:rsidRDefault="0036242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2E70325F" w14:textId="43ADED77" w:rsidR="00362420" w:rsidRPr="0003741A" w:rsidRDefault="0036242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0ABBC8A" w14:textId="77777777" w:rsidR="00D12DD1" w:rsidRDefault="0036242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B8269B7" w14:textId="1A80222C" w:rsidR="00362420" w:rsidRPr="000C0F71" w:rsidRDefault="0036242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351E8A6A" w14:textId="77777777" w:rsidR="00362420" w:rsidRPr="000C0F71" w:rsidRDefault="00362420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4382FAD9" w14:textId="77777777" w:rsidR="00D12DD1" w:rsidRDefault="0036242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8E92ABE" w14:textId="176CC9B6" w:rsidR="00362420" w:rsidRDefault="0036242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5419A4F9" w14:textId="77777777" w:rsidR="00362420" w:rsidRPr="00C309FE" w:rsidRDefault="0036242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6DAB826" w14:textId="77777777" w:rsidR="00362420" w:rsidRPr="00C309FE" w:rsidRDefault="0036242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3FD785E3" w14:textId="77777777" w:rsidR="00362420" w:rsidRPr="003F6E1E" w:rsidRDefault="0036242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4A382783" w14:textId="77777777" w:rsidR="00362420" w:rsidRPr="003F6E1E" w:rsidRDefault="00362420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750A275" w14:textId="77777777" w:rsidR="00362420" w:rsidRDefault="00362420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1B75427D" w14:textId="77777777" w:rsidR="00362420" w:rsidRPr="003F6E1E" w:rsidRDefault="00362420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7C848308" w14:textId="77777777" w:rsidR="00362420" w:rsidRPr="003F6E1E" w:rsidRDefault="00BF5B8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362420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362420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362420">
        <w:rPr>
          <w:rFonts w:hint="cs"/>
          <w:noProof/>
          <w:sz w:val="18"/>
          <w:szCs w:val="18"/>
          <w:rtl/>
        </w:rPr>
        <w:t xml:space="preserve">הכלליות </w:t>
      </w:r>
      <w:r w:rsidR="00362420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2A3D102" w14:textId="77777777" w:rsidR="00362420" w:rsidRPr="003F6E1E" w:rsidRDefault="00BF5B8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362420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362420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362420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6195DA05" w14:textId="77777777" w:rsidR="00362420" w:rsidRPr="003F6E1E" w:rsidRDefault="00362420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4AF40458" wp14:editId="02221C88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CD9D6AC" w14:textId="77777777" w:rsidR="00362420" w:rsidRPr="003F6E1E" w:rsidRDefault="0036242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C0D61B2" w14:textId="77777777" w:rsidR="00362420" w:rsidRPr="003F6E1E" w:rsidRDefault="0036242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84D96EB" w14:textId="77777777" w:rsidR="00D12DD1" w:rsidRDefault="0036242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7E27A2D5" w14:textId="611BF331" w:rsidR="00362420" w:rsidRPr="00F72765" w:rsidRDefault="00362420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519EC4C2" w14:textId="77777777" w:rsidR="00362420" w:rsidRPr="00F72765" w:rsidRDefault="00362420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64B407F" w14:textId="77777777" w:rsidR="00D12DD1" w:rsidRDefault="00362420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4CAF37BD" w14:textId="51034A6E" w:rsidR="00362420" w:rsidRPr="00B554BF" w:rsidRDefault="0036242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78FA2B8B" w14:textId="77777777" w:rsidR="00362420" w:rsidRPr="00B554BF" w:rsidRDefault="0036242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0656431" w14:textId="77777777" w:rsidR="00362420" w:rsidRPr="00B554BF" w:rsidRDefault="0036242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3CC16678" w14:textId="77777777" w:rsidR="00362420" w:rsidRPr="00B554BF" w:rsidRDefault="0036242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6284EC0C" w14:textId="77777777" w:rsidR="00362420" w:rsidRPr="00B554BF" w:rsidRDefault="0036242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20607C20" w14:textId="77777777" w:rsidR="00362420" w:rsidRPr="00B554BF" w:rsidRDefault="0036242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1C972424" w14:textId="77777777" w:rsidR="00D12DD1" w:rsidRDefault="0036242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A2B0D48" w14:textId="58D91F6B" w:rsidR="00362420" w:rsidRDefault="00362420" w:rsidP="00F25DFE">
      <w:pPr>
        <w:spacing w:line="240" w:lineRule="auto"/>
        <w:rPr>
          <w:noProof/>
          <w:sz w:val="18"/>
          <w:szCs w:val="18"/>
          <w:rtl/>
        </w:rPr>
      </w:pPr>
    </w:p>
    <w:sectPr w:rsidR="00362420" w:rsidSect="00D12DD1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9B5A" w14:textId="77777777" w:rsidR="00BF5B82" w:rsidRDefault="00BF5B8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5D54FA" w14:textId="77777777" w:rsidR="00BF5B82" w:rsidRDefault="00BF5B8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E474" w14:textId="77777777" w:rsidR="00BF5B82" w:rsidRDefault="00BF5B8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9ACBB76" w14:textId="77777777" w:rsidR="00BF5B82" w:rsidRDefault="00BF5B8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1703C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420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8FD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5B82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3B04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2DD1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7950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