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FB76" w14:textId="77777777" w:rsidR="00E67A76" w:rsidRPr="00731D36" w:rsidRDefault="00E67A7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0149C3A0" wp14:editId="6190091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49E21" w14:textId="77777777" w:rsidR="00E67A76" w:rsidRDefault="00E67A7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2E0225E5" w:rsidR="00B0697F" w:rsidRPr="00D92F05" w:rsidRDefault="00606E80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מבוא לאופטיקה</w:t>
      </w:r>
      <w:r w:rsidR="002644D3">
        <w:rPr>
          <w:noProof/>
          <w:sz w:val="18"/>
          <w:szCs w:val="18"/>
          <w:rtl/>
        </w:rPr>
        <w:tab/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AC252C" w14:textId="46A34903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701AD4F6" w14:textId="384748A3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5DF0E5D8" w14:textId="45ABDD8A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7752896" w14:textId="5B076796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54A2DCEE" w14:textId="1C188B2F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04FC9BBE" w14:textId="7FA82624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2D47E2D7" w14:textId="17AA84F6" w:rsidR="00606E80" w:rsidRPr="00606E80" w:rsidRDefault="00054B1D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06E80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606E80" w:rsidRPr="00606E80">
        <w:rPr>
          <w:noProof/>
          <w:sz w:val="18"/>
          <w:szCs w:val="18"/>
          <w:rtl/>
        </w:rPr>
        <w:t xml:space="preserve"> – גובה העצם. </w:t>
      </w:r>
    </w:p>
    <w:p w14:paraId="00689200" w14:textId="77777777" w:rsidR="00E67A76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689CCF47" w14:textId="7DAA1159" w:rsidR="00C80D52" w:rsidRPr="00D92F05" w:rsidRDefault="00C80D5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והתאבכות גלים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C8CBE8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C4364EA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5083327C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543491D7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7FCBDA4A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A824C62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03B91D0D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6F9C4034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58580BD7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44CB282C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40D0FD7F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. </w:t>
      </w:r>
    </w:p>
    <w:p w14:paraId="2C99BEFD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</w:t>
      </w:r>
    </w:p>
    <w:p w14:paraId="2140BF30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4BF34EA8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501D620A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1246FFC3" w14:textId="77777777" w:rsidR="00C80D52" w:rsidRPr="00733AF2" w:rsidRDefault="00054B1D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48CEA56B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3AACE1F2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. </w:t>
      </w:r>
    </w:p>
    <w:p w14:paraId="1564E638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. </w:t>
      </w:r>
    </w:p>
    <w:p w14:paraId="5AE0BBFF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7A9914AD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5DBB3864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726F44CB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31AF123D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45B769E" w14:textId="77777777" w:rsidR="00C80D52" w:rsidRPr="00733AF2" w:rsidRDefault="00C80D5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63E257AC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.</w:t>
      </w:r>
    </w:p>
    <w:p w14:paraId="7D4A5E3D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290E348F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21032918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.</w:t>
      </w:r>
    </w:p>
    <w:p w14:paraId="114C3AB7" w14:textId="77777777" w:rsidR="00C80D52" w:rsidRPr="00733AF2" w:rsidRDefault="00054B1D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למרכז המקסימום המרכזי.</w:t>
      </w:r>
      <w:r w:rsidR="00C80D5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80D5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80D52" w:rsidRPr="00733AF2">
        <w:rPr>
          <w:noProof/>
          <w:sz w:val="18"/>
          <w:szCs w:val="18"/>
          <w:rtl/>
        </w:rPr>
        <w:t xml:space="preserve"> . </w:t>
      </w:r>
    </w:p>
    <w:p w14:paraId="34752C6A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0E359F40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3A2B0B54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205E6E62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1BD6969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3A81C9BF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20256DBE" w14:textId="77777777" w:rsidR="00C80D52" w:rsidRPr="00733AF2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444CCD57" w14:textId="77777777" w:rsidR="00E67A76" w:rsidRDefault="00C80D5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73BFF2A8" w14:textId="46B5B77B" w:rsidR="00C80D52" w:rsidRPr="00D92F05" w:rsidRDefault="00C80D52" w:rsidP="00863E4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משוואות מקסוול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CD19A2" w14:textId="77777777" w:rsidR="00C80D52" w:rsidRPr="009A46D6" w:rsidRDefault="00C80D52" w:rsidP="00863E4F">
      <w:pPr>
        <w:spacing w:line="240" w:lineRule="auto"/>
        <w:rPr>
          <w:i/>
          <w:noProof/>
          <w:sz w:val="18"/>
          <w:szCs w:val="18"/>
          <w:u w:val="single"/>
          <w:rtl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     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  </w:t>
      </w:r>
      <w:r w:rsidRPr="005E3F49">
        <w:rPr>
          <w:i/>
          <w:noProof/>
          <w:sz w:val="18"/>
          <w:szCs w:val="18"/>
          <w:rtl/>
          <w:lang w:val=""/>
        </w:rPr>
        <w:t xml:space="preserve">  </w:t>
      </w:r>
      <w:r w:rsidRPr="009A46D6">
        <w:rPr>
          <w:i/>
          <w:noProof/>
          <w:sz w:val="18"/>
          <w:szCs w:val="18"/>
          <w:u w:val="single"/>
          <w:rtl/>
          <w:lang w:val=""/>
        </w:rPr>
        <w:t xml:space="preserve">הצורה הדיפרנציאלית   </w:t>
      </w:r>
      <w:r w:rsidRPr="009A46D6">
        <w:rPr>
          <w:i/>
          <w:noProof/>
          <w:sz w:val="18"/>
          <w:szCs w:val="18"/>
          <w:u w:val="single"/>
        </w:rPr>
        <w:t>;</w:t>
      </w:r>
      <w:r w:rsidRPr="009A46D6">
        <w:rPr>
          <w:i/>
          <w:noProof/>
          <w:sz w:val="18"/>
          <w:szCs w:val="18"/>
          <w:u w:val="single"/>
          <w:rtl/>
          <w:lang w:val=""/>
        </w:rPr>
        <w:t xml:space="preserve">   הצורה האינטגרלית</w:t>
      </w:r>
      <w:r>
        <w:rPr>
          <w:rFonts w:hint="cs"/>
          <w:i/>
          <w:noProof/>
          <w:sz w:val="18"/>
          <w:szCs w:val="18"/>
          <w:u w:val="single"/>
          <w:rtl/>
          <w:lang w:val=""/>
        </w:rPr>
        <w:t>:</w:t>
      </w:r>
    </w:p>
    <w:p w14:paraId="485D2668" w14:textId="77777777" w:rsidR="00C80D52" w:rsidRPr="005E3F49" w:rsidRDefault="00C80D52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1. חוק גאוס    </w:t>
      </w: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0</m:t>
                </m:r>
              </m:sub>
            </m:sSub>
          </m:den>
        </m:f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ρⅆV</m:t>
            </m:r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 xml:space="preserve"> ;  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</m:oMath>
    </w:p>
    <w:p w14:paraId="3897335B" w14:textId="77777777" w:rsidR="00C80D52" w:rsidRPr="005E3F49" w:rsidRDefault="00C80D52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>2.</w:t>
      </w:r>
      <w:r w:rsidRPr="005E3F49">
        <w:rPr>
          <w:i/>
          <w:noProof/>
          <w:sz w:val="18"/>
          <w:szCs w:val="18"/>
          <w:rtl/>
          <w:lang w:val=""/>
        </w:rPr>
        <w:tab/>
        <w:t xml:space="preserve">          </w:t>
      </w: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=0   </m:t>
        </m:r>
        <m:r>
          <w:rPr>
            <w:rFonts w:ascii="Cambria Math" w:hAnsi="Cambria Math"/>
            <w:noProof/>
            <w:sz w:val="18"/>
            <w:szCs w:val="18"/>
          </w:rPr>
          <m:t xml:space="preserve"> ;  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</w:p>
    <w:p w14:paraId="1B9A0027" w14:textId="77777777" w:rsidR="00C80D52" w:rsidRPr="005E3F49" w:rsidRDefault="00C80D52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השטף מגנטי על משטח סגור תמיד </w:t>
      </w:r>
      <w:r>
        <w:rPr>
          <w:rFonts w:hint="cs"/>
          <w:i/>
          <w:noProof/>
          <w:sz w:val="18"/>
          <w:szCs w:val="18"/>
          <w:rtl/>
          <w:lang w:val=""/>
        </w:rPr>
        <w:t>אפ</w:t>
      </w:r>
      <w:r w:rsidRPr="005E3F49">
        <w:rPr>
          <w:i/>
          <w:noProof/>
          <w:sz w:val="18"/>
          <w:szCs w:val="18"/>
          <w:rtl/>
          <w:lang w:val=""/>
        </w:rPr>
        <w:t>ס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, </w:t>
      </w:r>
      <w:r w:rsidRPr="005E3F49">
        <w:rPr>
          <w:i/>
          <w:noProof/>
          <w:sz w:val="18"/>
          <w:szCs w:val="18"/>
          <w:rtl/>
          <w:lang w:val=""/>
        </w:rPr>
        <w:t>אין מטען מגנטי</w:t>
      </w:r>
      <w:r>
        <w:rPr>
          <w:rFonts w:hint="cs"/>
          <w:i/>
          <w:noProof/>
          <w:sz w:val="18"/>
          <w:szCs w:val="18"/>
          <w:rtl/>
          <w:lang w:val=""/>
        </w:rPr>
        <w:t>.</w:t>
      </w:r>
    </w:p>
    <w:p w14:paraId="7E04A6B0" w14:textId="77777777" w:rsidR="00C80D52" w:rsidRPr="005E3F49" w:rsidRDefault="00C80D52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3.    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</w:t>
      </w:r>
      <w:r w:rsidRPr="005E3F49">
        <w:rPr>
          <w:i/>
          <w:noProof/>
          <w:sz w:val="18"/>
          <w:szCs w:val="18"/>
          <w:rtl/>
          <w:lang w:val=""/>
        </w:rPr>
        <w:t xml:space="preserve">          </w:t>
      </w: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>=-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ⅆt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 ;  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ⅆt</m:t>
            </m:r>
          </m:den>
        </m:f>
      </m:oMath>
    </w:p>
    <w:p w14:paraId="137BBBEE" w14:textId="77777777" w:rsidR="00C80D52" w:rsidRPr="005E3F49" w:rsidRDefault="00C80D52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מהמשוואה ניתן לקבל את חוק פארדי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ε=-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ϕ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sub>
        </m:sSub>
      </m:oMath>
    </w:p>
    <w:p w14:paraId="0CE55508" w14:textId="77777777" w:rsidR="00C80D52" w:rsidRPr="005E3F49" w:rsidRDefault="00C80D52" w:rsidP="00863E4F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4.   </w:t>
      </w: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0</m:t>
            </m:r>
          </m:sub>
        </m:sSub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J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0</m:t>
            </m:r>
          </m:sub>
        </m:sSub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0</m:t>
                </m:r>
              </m:sub>
            </m:sSub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ⅆt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 ;  </m:t>
        </m:r>
      </m:oMath>
    </w:p>
    <w:p w14:paraId="54FBD6E4" w14:textId="77777777" w:rsidR="00C80D52" w:rsidRPr="005E3F49" w:rsidRDefault="00C80D52" w:rsidP="00863E4F">
      <w:pPr>
        <w:spacing w:line="240" w:lineRule="auto"/>
        <w:rPr>
          <w:i/>
          <w:noProof/>
          <w:sz w:val="18"/>
          <w:szCs w:val="18"/>
          <w:lang w:val="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</m:acc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ⅆt</m:t>
              </m:r>
            </m:den>
          </m:f>
        </m:oMath>
      </m:oMathPara>
    </w:p>
    <w:p w14:paraId="5512DD77" w14:textId="77777777" w:rsidR="00E67A76" w:rsidRDefault="00C80D52" w:rsidP="00863E4F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>חוק אמפר והתיקון של מקסוול (שנקרא גם זרם העתקה)</w:t>
      </w:r>
    </w:p>
    <w:p w14:paraId="72BC48D0" w14:textId="54B5949B" w:rsidR="00C80D52" w:rsidRPr="00D92F05" w:rsidRDefault="00C80D52" w:rsidP="00876A9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אלקטרומגנטיים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424A06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u w:val="single"/>
        </w:rPr>
      </w:pP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משוואות הגלים בריק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ρ</m:t>
        </m:r>
        <m:r>
          <w:rPr>
            <w:rFonts w:ascii="Cambria Math" w:hAnsi="Cambria Math"/>
            <w:noProof/>
            <w:sz w:val="18"/>
            <w:szCs w:val="18"/>
            <w:u w:val="single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u w:val="single"/>
          </w:rPr>
          <m:t>J</m:t>
        </m:r>
        <m:r>
          <w:rPr>
            <w:rFonts w:ascii="Cambria Math" w:hAnsi="Cambria Math"/>
            <w:noProof/>
            <w:sz w:val="18"/>
            <w:szCs w:val="18"/>
            <w:u w:val="single"/>
            <w:rtl/>
          </w:rPr>
          <m:t>=0</m:t>
        </m:r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):</w:t>
      </w:r>
    </w:p>
    <w:p w14:paraId="561EA8C3" w14:textId="77777777" w:rsidR="00C80D52" w:rsidRPr="0044202F" w:rsidRDefault="00054B1D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713D1FD9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c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היא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מהירות האור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כאשר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0FBADF5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למשוואות מגיעים ממשוואות מקסוול.</w:t>
      </w:r>
    </w:p>
    <w:p w14:paraId="624D8005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המשוואה מתקיימת עבור כל רכיב בנפרד:</w:t>
      </w:r>
    </w:p>
    <w:p w14:paraId="52352EDC" w14:textId="77777777" w:rsidR="00C80D52" w:rsidRPr="0044202F" w:rsidRDefault="00054B1D" w:rsidP="00876A94">
      <w:pPr>
        <w:spacing w:line="240" w:lineRule="auto"/>
        <w:rPr>
          <w:rFonts w:ascii="David" w:eastAsiaTheme="minorEastAsia" w:hAnsi="David"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⇒</m:t>
          </m:r>
        </m:oMath>
      </m:oMathPara>
    </w:p>
    <w:p w14:paraId="5D538F1A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⇒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  ;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; 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כנל </m:t>
          </m:r>
          <m:r>
            <w:rPr>
              <w:rFonts w:ascii="Cambria Math" w:hAnsi="Cambria Math"/>
              <w:noProof/>
              <w:sz w:val="18"/>
              <w:szCs w:val="18"/>
            </w:rPr>
            <m:t>z</m:t>
          </m:r>
        </m:oMath>
      </m:oMathPara>
    </w:p>
    <w:p w14:paraId="69A5C8D6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תזכורת ללאפלסיאן: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816A544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u w:val="single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 xml:space="preserve">פתרון המשוואה עבור רכיב כלשהו של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E</m:t>
            </m:r>
          </m:e>
        </m:acc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 xml:space="preserve"> או של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B</m:t>
            </m:r>
          </m:e>
        </m:acc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:</w:t>
      </w:r>
    </w:p>
    <w:p w14:paraId="37CEEE48" w14:textId="77777777" w:rsidR="00C80D52" w:rsidRPr="0044202F" w:rsidRDefault="00054B1D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cos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k</m:t>
                  </m:r>
                </m:e>
              </m:acc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acc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ωt</m:t>
              </m:r>
            </m:e>
          </m:d>
        </m:oMath>
      </m:oMathPara>
    </w:p>
    <w:p w14:paraId="18980C10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וקטור הגל</w:t>
      </w:r>
      <w:r w:rsidRPr="0044202F">
        <w:rPr>
          <w:rFonts w:ascii="David" w:hAnsi="David"/>
          <w:i/>
          <w:noProof/>
          <w:sz w:val="18"/>
          <w:szCs w:val="18"/>
        </w:rPr>
        <w:t>,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כיוונו הוא כיוון התקדמות הגל</w:t>
      </w:r>
      <w:r>
        <w:rPr>
          <w:rFonts w:ascii="David" w:hAnsi="David" w:hint="cs"/>
          <w:i/>
          <w:noProof/>
          <w:sz w:val="18"/>
          <w:szCs w:val="18"/>
          <w:rtl/>
        </w:rPr>
        <w:t>.</w:t>
      </w:r>
    </w:p>
    <w:p w14:paraId="1C13755E" w14:textId="77777777" w:rsidR="00C80D52" w:rsidRPr="0044202F" w:rsidRDefault="00C80D52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z</m:t>
        </m:r>
      </m:oMath>
    </w:p>
    <w:p w14:paraId="318A496D" w14:textId="77777777" w:rsidR="00C80D52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היא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התדירות הזוויתית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  <w:lang w:val=""/>
          </w:rPr>
          <m:t>πf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212FAFDE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ה</w:t>
      </w:r>
      <w:r>
        <w:rPr>
          <w:rFonts w:ascii="David" w:hAnsi="David" w:hint="cs"/>
          <w:i/>
          <w:noProof/>
          <w:sz w:val="18"/>
          <w:szCs w:val="18"/>
          <w:rtl/>
        </w:rPr>
        <w:t>יא ה</w:t>
      </w:r>
      <w:r w:rsidRPr="0044202F">
        <w:rPr>
          <w:rFonts w:ascii="David" w:hAnsi="David"/>
          <w:i/>
          <w:noProof/>
          <w:sz w:val="18"/>
          <w:szCs w:val="18"/>
          <w:rtl/>
        </w:rPr>
        <w:t>תדירות בהרץ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זמן המחזור</w:t>
      </w:r>
      <w:r>
        <w:rPr>
          <w:rFonts w:ascii="David" w:hAnsi="David" w:hint="cs"/>
          <w:i/>
          <w:noProof/>
          <w:sz w:val="18"/>
          <w:szCs w:val="18"/>
          <w:rtl/>
        </w:rPr>
        <w:t>.0</w:t>
      </w:r>
    </w:p>
    <w:p w14:paraId="3D7AA640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הקוסינוס בפתרון זהה לכל הרכיבים של השדה החשמלי והמגנטי, ההבדל בין הרכיבים הוא רק במקדם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>
        <w:rPr>
          <w:rFonts w:ascii="David" w:hAnsi="David" w:hint="cs"/>
          <w:i/>
          <w:noProof/>
          <w:sz w:val="18"/>
          <w:szCs w:val="18"/>
          <w:rtl/>
        </w:rPr>
        <w:t xml:space="preserve"> .</w:t>
      </w:r>
    </w:p>
    <w:p w14:paraId="2548AD7C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איך למצא שדה מגנטי מחשמלי ולהפך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</w:p>
    <w:p w14:paraId="7034256B" w14:textId="77777777" w:rsidR="00C80D52" w:rsidRPr="0044202F" w:rsidRDefault="00054B1D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c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</m:oMath>
      <w:r w:rsidR="00C80D52">
        <w:rPr>
          <w:rFonts w:ascii="David" w:hAnsi="David"/>
          <w:i/>
          <w:noProof/>
          <w:sz w:val="18"/>
          <w:szCs w:val="18"/>
        </w:rPr>
        <w:t xml:space="preserve">  ;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</m:oMath>
    </w:p>
    <w:p w14:paraId="1B8C5CA1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צורת הגל במרחב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</w:p>
    <w:p w14:paraId="72CA4F8C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020C14">
        <w:rPr>
          <w:rFonts w:ascii="David" w:hAnsi="David"/>
          <w:i/>
          <w:noProof/>
          <w:sz w:val="18"/>
          <w:szCs w:val="18"/>
          <w:rtl/>
        </w:rPr>
        <w:drawing>
          <wp:inline distT="0" distB="0" distL="0" distR="0" wp14:anchorId="39FA4BC3" wp14:editId="52393AD3">
            <wp:extent cx="1754752" cy="943897"/>
            <wp:effectExtent l="0" t="0" r="0" b="8890"/>
            <wp:docPr id="16419705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705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0571" cy="94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A9D80" w14:textId="77777777" w:rsidR="00C80D52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>
        <w:rPr>
          <w:rFonts w:ascii="David" w:hAnsi="David" w:hint="cs"/>
          <w:i/>
          <w:noProof/>
          <w:sz w:val="18"/>
          <w:szCs w:val="18"/>
          <w:rtl/>
        </w:rPr>
        <w:t>-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השדה החשמלי תמיד מאונך לשדה המגנטי ושניהם תמיד מאונכים לכיוון התקדמות הגל. </w:t>
      </w:r>
    </w:p>
    <w:p w14:paraId="6D592A36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אורך הגל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(</w:t>
      </w:r>
      <w:r w:rsidRPr="0044202F">
        <w:rPr>
          <w:rFonts w:ascii="David" w:hAnsi="David"/>
          <w:i/>
          <w:noProof/>
          <w:sz w:val="18"/>
          <w:szCs w:val="18"/>
          <w:rtl/>
        </w:rPr>
        <w:t>המרחק בין שיא לשיא</w:t>
      </w:r>
      <w:r>
        <w:rPr>
          <w:rFonts w:ascii="David" w:hAnsi="David" w:hint="cs"/>
          <w:i/>
          <w:noProof/>
          <w:sz w:val="18"/>
          <w:szCs w:val="18"/>
          <w:rtl/>
        </w:rPr>
        <w:t>):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den>
        </m:f>
      </m:oMath>
    </w:p>
    <w:p w14:paraId="10B55D58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יחס הדיספרסיה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d>
      </m:oMath>
    </w:p>
    <w:p w14:paraId="18CAB909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היחס מתקבל מהצבה של הפתרון במשוואת הגלים</w:t>
      </w:r>
      <w:r>
        <w:rPr>
          <w:rFonts w:ascii="David" w:hAnsi="David" w:hint="cs"/>
          <w:i/>
          <w:noProof/>
          <w:sz w:val="18"/>
          <w:szCs w:val="18"/>
          <w:rtl/>
        </w:rPr>
        <w:t>.</w:t>
      </w:r>
    </w:p>
    <w:p w14:paraId="34294D5C" w14:textId="77777777" w:rsidR="00C80D52" w:rsidRPr="0044202F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פתרון נוסף</w:t>
      </w:r>
      <w:r>
        <w:rPr>
          <w:rFonts w:ascii="David" w:hAnsi="David" w:hint="cs"/>
          <w:i/>
          <w:noProof/>
          <w:sz w:val="18"/>
          <w:szCs w:val="18"/>
          <w:u w:val="single"/>
          <w:rtl/>
        </w:rPr>
        <w:t xml:space="preserve"> (עם פלוס)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: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</m:acc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acc>
            <m:r>
              <m:rPr>
                <m:sty m:val="bi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ωt</m:t>
            </m:r>
          </m:e>
        </m:d>
      </m:oMath>
    </w:p>
    <w:p w14:paraId="2315AEF3" w14:textId="77777777" w:rsidR="00E67A76" w:rsidRDefault="00C80D52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 xml:space="preserve"> במקרה הזה הגל מתקדם בכיוון הפוך 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acc>
      </m:oMath>
    </w:p>
    <w:p w14:paraId="25C97096" w14:textId="4FC7124B" w:rsidR="00C80D52" w:rsidRPr="00D92F05" w:rsidRDefault="00C80D52" w:rsidP="00CC2C6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 פוינטינ</w:t>
      </w:r>
      <w:r>
        <w:rPr>
          <w:rFonts w:hint="eastAsia"/>
          <w:noProof/>
          <w:sz w:val="18"/>
          <w:szCs w:val="18"/>
          <w:rtl/>
        </w:rPr>
        <w:t>ג</w:t>
      </w:r>
      <w:r>
        <w:rPr>
          <w:rFonts w:hint="cs"/>
          <w:noProof/>
          <w:sz w:val="18"/>
          <w:szCs w:val="18"/>
          <w:rtl/>
        </w:rPr>
        <w:t xml:space="preserve"> והאנרגיה האגורה בשדות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F0F652" w14:textId="77777777" w:rsidR="00C80D52" w:rsidRPr="00D06409" w:rsidRDefault="00C80D52" w:rsidP="00CC2C6B">
      <w:pPr>
        <w:spacing w:line="240" w:lineRule="auto"/>
        <w:rPr>
          <w:i/>
          <w:noProof/>
          <w:sz w:val="18"/>
          <w:szCs w:val="18"/>
          <w:u w:val="single"/>
        </w:rPr>
      </w:pPr>
      <w:r w:rsidRPr="00D06409">
        <w:rPr>
          <w:i/>
          <w:noProof/>
          <w:sz w:val="18"/>
          <w:szCs w:val="18"/>
          <w:u w:val="single"/>
          <w:rtl/>
        </w:rPr>
        <w:t>אנרגיה אלקטרו מגנטית האגורה בשדות:</w:t>
      </w:r>
    </w:p>
    <w:p w14:paraId="26267ABD" w14:textId="77777777" w:rsidR="00C80D52" w:rsidRPr="00D06409" w:rsidRDefault="00C80D52" w:rsidP="00CC2C6B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U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0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  <m:t>E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  <m:t>B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ⅆv</m:t>
              </m:r>
            </m:e>
          </m:nary>
        </m:oMath>
      </m:oMathPara>
    </w:p>
    <w:p w14:paraId="2D3F5B0F" w14:textId="77777777" w:rsidR="00C80D52" w:rsidRPr="00D06409" w:rsidRDefault="00C80D52" w:rsidP="00CC2C6B">
      <w:pPr>
        <w:spacing w:line="240" w:lineRule="auto"/>
        <w:rPr>
          <w:i/>
          <w:noProof/>
          <w:sz w:val="18"/>
          <w:szCs w:val="18"/>
          <w:rtl/>
        </w:rPr>
      </w:pPr>
      <w:r w:rsidRPr="00D06409">
        <w:rPr>
          <w:i/>
          <w:noProof/>
          <w:sz w:val="18"/>
          <w:szCs w:val="18"/>
          <w:rtl/>
        </w:rPr>
        <w:t>צפיפות האנרגיה</w:t>
      </w:r>
      <w:r>
        <w:rPr>
          <w:rFonts w:hint="cs"/>
          <w:i/>
          <w:noProof/>
          <w:sz w:val="18"/>
          <w:szCs w:val="18"/>
          <w:rtl/>
        </w:rPr>
        <w:t xml:space="preserve"> (אנרגיה ליח' נפח)</w:t>
      </w:r>
      <w:r w:rsidRPr="00D06409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E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72952357" w14:textId="77777777" w:rsidR="00C80D52" w:rsidRPr="00D06409" w:rsidRDefault="00C80D52" w:rsidP="00CC2C6B">
      <w:pPr>
        <w:spacing w:line="240" w:lineRule="auto"/>
        <w:rPr>
          <w:i/>
          <w:noProof/>
          <w:sz w:val="18"/>
          <w:szCs w:val="18"/>
          <w:rtl/>
        </w:rPr>
      </w:pPr>
      <w:r w:rsidRPr="00D06409">
        <w:rPr>
          <w:i/>
          <w:noProof/>
          <w:sz w:val="18"/>
          <w:szCs w:val="18"/>
          <w:u w:val="single"/>
          <w:rtl/>
        </w:rPr>
        <w:t>וקטור פויינטינג</w:t>
      </w:r>
      <w:r w:rsidRPr="00D06409">
        <w:rPr>
          <w:i/>
          <w:noProof/>
          <w:sz w:val="18"/>
          <w:szCs w:val="18"/>
          <w:rtl/>
        </w:rPr>
        <w:t>:</w:t>
      </w:r>
      <w:r w:rsidRPr="00D06409">
        <w:rPr>
          <w:i/>
          <w:noProof/>
          <w:sz w:val="18"/>
          <w:szCs w:val="18"/>
          <w:rtl/>
        </w:rPr>
        <w:tab/>
      </w:r>
      <w:r w:rsidRPr="00D06409">
        <w:rPr>
          <w:i/>
          <w:noProof/>
          <w:sz w:val="18"/>
          <w:szCs w:val="18"/>
          <w:rtl/>
        </w:rPr>
        <w:tab/>
      </w:r>
      <w:r w:rsidRPr="00D06409"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s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</m:oMath>
    </w:p>
    <w:p w14:paraId="5E79B917" w14:textId="77777777" w:rsidR="00C80D52" w:rsidRPr="00D06409" w:rsidRDefault="00C80D52" w:rsidP="00CC2C6B">
      <w:pPr>
        <w:spacing w:line="240" w:lineRule="auto"/>
        <w:rPr>
          <w:i/>
          <w:noProof/>
          <w:sz w:val="18"/>
          <w:szCs w:val="18"/>
          <w:rtl/>
        </w:rPr>
      </w:pPr>
      <w:r w:rsidRPr="00D06409">
        <w:rPr>
          <w:i/>
          <w:noProof/>
          <w:sz w:val="18"/>
          <w:szCs w:val="18"/>
          <w:rtl/>
        </w:rPr>
        <w:t>שטף האנרגיה ליחידת שטח וליחידת זמן.</w:t>
      </w:r>
    </w:p>
    <w:p w14:paraId="7EBE8430" w14:textId="77777777" w:rsidR="00C80D52" w:rsidRPr="00B775AA" w:rsidRDefault="00C80D52" w:rsidP="00CC2C6B">
      <w:pPr>
        <w:spacing w:line="240" w:lineRule="auto"/>
        <w:rPr>
          <w:i/>
          <w:noProof/>
          <w:sz w:val="18"/>
          <w:szCs w:val="18"/>
          <w:rtl/>
        </w:rPr>
      </w:pPr>
      <w:r w:rsidRPr="00B775AA">
        <w:rPr>
          <w:i/>
          <w:noProof/>
          <w:sz w:val="18"/>
          <w:szCs w:val="18"/>
          <w:u w:val="single"/>
          <w:rtl/>
        </w:rPr>
        <w:t>הקשר בין האנרגיה לוקטור פויינטינג:</w:t>
      </w:r>
    </w:p>
    <w:p w14:paraId="6DE227A9" w14:textId="77777777" w:rsidR="00C80D52" w:rsidRPr="00B775AA" w:rsidRDefault="00C80D52" w:rsidP="00CC2C6B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P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nary>
            <m:naryPr>
              <m:chr m:val="∮"/>
              <m:grow m:val="1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</m:acc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</m:acc>
            </m:e>
          </m:nary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em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ⅆt</m:t>
              </m:r>
            </m:den>
          </m:f>
        </m:oMath>
      </m:oMathPara>
    </w:p>
    <w:p w14:paraId="181872E9" w14:textId="77777777" w:rsidR="00C80D52" w:rsidRPr="00B775AA" w:rsidRDefault="00C80D52" w:rsidP="00CC2C6B">
      <w:pPr>
        <w:spacing w:line="240" w:lineRule="auto"/>
        <w:rPr>
          <w:i/>
          <w:noProof/>
          <w:sz w:val="18"/>
          <w:szCs w:val="18"/>
          <w:rtl/>
        </w:rPr>
      </w:pPr>
      <w:r w:rsidRPr="00B775AA">
        <w:rPr>
          <w:i/>
          <w:noProof/>
          <w:sz w:val="18"/>
          <w:szCs w:val="18"/>
          <w:rtl/>
        </w:rPr>
        <w:t xml:space="preserve">בצד שמאל עושים אינטגרל של הוקטור פויינטינג על משטח סגור (שטף) ובצד ימין גוזרים בזמן את האנרגיה האגורה בשדות בנפח הכלוא במשטח. </w:t>
      </w:r>
    </w:p>
    <w:p w14:paraId="7CFD1980" w14:textId="77777777" w:rsidR="00C80D52" w:rsidRPr="00B775AA" w:rsidRDefault="00C80D52" w:rsidP="00CC2C6B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B775AA">
        <w:rPr>
          <w:i/>
          <w:noProof/>
          <w:sz w:val="18"/>
          <w:szCs w:val="18"/>
          <w:rtl/>
        </w:rPr>
        <w:t xml:space="preserve"> </w:t>
      </w:r>
      <w:r w:rsidRPr="00B775AA">
        <w:rPr>
          <w:i/>
          <w:noProof/>
          <w:sz w:val="18"/>
          <w:szCs w:val="18"/>
        </w:rPr>
        <w:t>-</w:t>
      </w:r>
      <w:r w:rsidRPr="00B775AA">
        <w:rPr>
          <w:i/>
          <w:noProof/>
          <w:sz w:val="18"/>
          <w:szCs w:val="18"/>
          <w:rtl/>
        </w:rPr>
        <w:t xml:space="preserve"> ההספק שהולך לחום</w:t>
      </w:r>
    </w:p>
    <w:p w14:paraId="14C840EF" w14:textId="77777777" w:rsidR="00C80D52" w:rsidRPr="00B775AA" w:rsidRDefault="00C80D52" w:rsidP="00CC2C6B">
      <w:pPr>
        <w:spacing w:line="240" w:lineRule="auto"/>
        <w:rPr>
          <w:i/>
          <w:noProof/>
          <w:sz w:val="18"/>
          <w:szCs w:val="18"/>
          <w:rtl/>
        </w:rPr>
      </w:pPr>
      <w:r w:rsidRPr="00B775AA">
        <w:rPr>
          <w:i/>
          <w:noProof/>
          <w:sz w:val="18"/>
          <w:szCs w:val="18"/>
          <w:u w:val="single"/>
          <w:rtl/>
        </w:rPr>
        <w:t> הקשר הדיפרנציאלי</w:t>
      </w:r>
      <w:r w:rsidRPr="00B775AA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J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s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em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ⅆt</m:t>
            </m:r>
          </m:den>
        </m:f>
      </m:oMath>
    </w:p>
    <w:p w14:paraId="5B234258" w14:textId="77777777" w:rsidR="00E67A76" w:rsidRDefault="00C80D52" w:rsidP="00CC2C6B">
      <w:pPr>
        <w:spacing w:line="240" w:lineRule="auto"/>
        <w:rPr>
          <w:i/>
          <w:noProof/>
          <w:sz w:val="18"/>
          <w:szCs w:val="18"/>
          <w:rtl/>
        </w:rPr>
      </w:pPr>
      <w:r w:rsidRPr="00B775AA">
        <w:rPr>
          <w:i/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</m:oMath>
      <w:r w:rsidRPr="00B775AA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היא </w:t>
      </w:r>
      <w:r w:rsidRPr="00B775AA">
        <w:rPr>
          <w:i/>
          <w:noProof/>
          <w:sz w:val="18"/>
          <w:szCs w:val="18"/>
          <w:rtl/>
        </w:rPr>
        <w:t>צפיפות הזרם</w:t>
      </w:r>
      <w:r>
        <w:rPr>
          <w:rFonts w:hint="cs"/>
          <w:i/>
          <w:noProof/>
          <w:sz w:val="18"/>
          <w:szCs w:val="18"/>
          <w:rtl/>
        </w:rPr>
        <w:t xml:space="preserve">.     </w:t>
      </w:r>
      <w:r w:rsidRPr="00B775AA">
        <w:rPr>
          <w:i/>
          <w:noProof/>
          <w:sz w:val="18"/>
          <w:szCs w:val="18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</m:oMath>
      <w:r w:rsidRPr="00B775AA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זה ה</w:t>
      </w:r>
      <w:r w:rsidRPr="00B775AA">
        <w:rPr>
          <w:i/>
          <w:noProof/>
          <w:sz w:val="18"/>
          <w:szCs w:val="18"/>
          <w:rtl/>
        </w:rPr>
        <w:t>הספק ליחידת נפח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8895995" w14:textId="680D23CC" w:rsidR="00C80D52" w:rsidRDefault="00C80D52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083E836C" w14:textId="77777777" w:rsidR="00C80D52" w:rsidRPr="004D44D7" w:rsidRDefault="00C80D52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14474FD" w14:textId="77777777" w:rsidR="00C80D52" w:rsidRPr="004D44D7" w:rsidRDefault="00054B1D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C80D52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C80D52" w:rsidRPr="004D44D7">
        <w:rPr>
          <w:rFonts w:ascii="David" w:hAnsi="David" w:cs="David"/>
          <w:noProof/>
          <w:sz w:val="18"/>
          <w:szCs w:val="18"/>
        </w:rPr>
        <w:t>-</w:t>
      </w:r>
      <w:r w:rsidR="00C80D52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C80D5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C80D52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C80D52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C80D52" w:rsidRPr="004D44D7">
        <w:rPr>
          <w:rFonts w:ascii="David" w:hAnsi="David" w:cs="David"/>
          <w:noProof/>
          <w:sz w:val="18"/>
          <w:szCs w:val="18"/>
        </w:rPr>
        <w:t>-</w:t>
      </w:r>
      <w:r w:rsidR="00C80D52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1A48F4F0" w14:textId="77777777" w:rsidR="00C80D52" w:rsidRDefault="00C80D52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7BE96BA8" w14:textId="77777777" w:rsidR="00C80D52" w:rsidRPr="004D44D7" w:rsidRDefault="00C80D5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42D729FE" wp14:editId="5372C380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40F61" w14:textId="77777777" w:rsidR="00C80D52" w:rsidRPr="004D44D7" w:rsidRDefault="00C80D52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165EE61D" w14:textId="77777777" w:rsidR="00C80D52" w:rsidRDefault="00C80D52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1AEB343" w14:textId="77777777" w:rsidR="00C80D52" w:rsidRDefault="00C80D52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61FEB2E" w14:textId="77777777" w:rsidR="00C80D52" w:rsidRPr="00B34940" w:rsidRDefault="00C80D5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68BF714" w14:textId="77777777" w:rsidR="00E67A76" w:rsidRDefault="00C80D5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5CD4F76D" w14:textId="0D775887" w:rsidR="00C80D52" w:rsidRPr="00E71F6B" w:rsidRDefault="00C80D52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7124EEA2" w14:textId="77777777" w:rsidR="00C80D52" w:rsidRPr="00E71F6B" w:rsidRDefault="00C80D52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0E3AC1F" w14:textId="77777777" w:rsidR="00C80D52" w:rsidRPr="00E71F6B" w:rsidRDefault="00C80D5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294EF110" w14:textId="77777777" w:rsidR="00C80D52" w:rsidRPr="00E71F6B" w:rsidRDefault="00C80D52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482B772" w14:textId="77777777" w:rsidR="00C80D52" w:rsidRPr="00E71F6B" w:rsidRDefault="00C80D5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5C478F1" w14:textId="77777777" w:rsidR="00C80D52" w:rsidRPr="00E71F6B" w:rsidRDefault="00C80D52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439132F7" wp14:editId="345CFAAF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4D6077F0" w14:textId="77777777" w:rsidR="00C80D52" w:rsidRDefault="00C80D52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08E6097C" w14:textId="77777777" w:rsidR="00C80D52" w:rsidRPr="00E71F6B" w:rsidRDefault="00C80D52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7C067E9C" w14:textId="77777777" w:rsidR="00C80D52" w:rsidRPr="00E71F6B" w:rsidRDefault="00C80D5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20341917" w14:textId="77777777" w:rsidR="00C80D52" w:rsidRPr="00E71F6B" w:rsidRDefault="00C80D5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09B348EC" w14:textId="77777777" w:rsidR="00C80D52" w:rsidRPr="00E71F6B" w:rsidRDefault="00C80D5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3E0136BD" w14:textId="77777777" w:rsidR="00C80D52" w:rsidRPr="00093160" w:rsidRDefault="00C80D52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4F9DC28E" w14:textId="77777777" w:rsidR="00C80D52" w:rsidRPr="00093160" w:rsidRDefault="00C80D52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5120ECBE" w14:textId="77777777" w:rsidR="00E67A76" w:rsidRDefault="00C80D52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0AE5BC94" w14:textId="3E8360AF" w:rsidR="00C80D52" w:rsidRPr="006D071F" w:rsidRDefault="00C80D52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A803F00" w14:textId="77777777" w:rsidR="00C80D52" w:rsidRPr="006D071F" w:rsidRDefault="00C80D52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4FDB68C" w14:textId="77777777" w:rsidR="00C80D52" w:rsidRPr="006D071F" w:rsidRDefault="00C80D52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34041CD5" w14:textId="77777777" w:rsidR="00E67A76" w:rsidRDefault="00C80D52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2E9D4D3D" w14:textId="772726B0" w:rsidR="00C80D52" w:rsidRDefault="00C80D52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3A8D727" w14:textId="77777777" w:rsidR="00C80D52" w:rsidRPr="006F0F6B" w:rsidRDefault="00C80D52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F52E3A2" w14:textId="77777777" w:rsidR="00C80D52" w:rsidRPr="006F0F6B" w:rsidRDefault="00C80D52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809CAEC" w14:textId="77777777" w:rsidR="00E67A76" w:rsidRDefault="00054B1D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C80D52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C80D52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57A4CB4" w14:textId="11E562BE" w:rsidR="00C80D52" w:rsidRDefault="00C80D52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4FDD85C8" w14:textId="77777777" w:rsidR="00C80D52" w:rsidRPr="00217349" w:rsidRDefault="00C80D52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0062352F" w14:textId="77777777" w:rsidR="00C80D52" w:rsidRPr="00217349" w:rsidRDefault="00C80D52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529EF249" w14:textId="77777777" w:rsidR="00C80D52" w:rsidRPr="00217349" w:rsidRDefault="00C80D52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36C1CCCA" w14:textId="77777777" w:rsidR="00C80D52" w:rsidRPr="00217349" w:rsidRDefault="00C80D52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00C84EED" w14:textId="77777777" w:rsidR="00E67A76" w:rsidRDefault="00C80D52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58111C14" w14:textId="1ABA868B" w:rsidR="00C80D52" w:rsidRDefault="00C80D52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236F1750" w14:textId="77777777" w:rsidR="00C80D52" w:rsidRPr="00417396" w:rsidRDefault="00C80D52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563E7FF8" w14:textId="77777777" w:rsidR="00E67A76" w:rsidRDefault="00C80D52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B371E56" w14:textId="1F889811" w:rsidR="00C80D52" w:rsidRPr="00542989" w:rsidRDefault="00C80D52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C937BE5" w14:textId="77777777" w:rsidR="00C80D52" w:rsidRPr="00542989" w:rsidRDefault="00C80D52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3104D1F0" w14:textId="77777777" w:rsidR="00C80D52" w:rsidRPr="00542989" w:rsidRDefault="00C80D52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20F6C48C" w14:textId="77777777" w:rsidR="00C80D52" w:rsidRDefault="00C80D52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7D437483" wp14:editId="1FD9C259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F8F7" w14:textId="77777777" w:rsidR="00C80D52" w:rsidRPr="009F3BC4" w:rsidRDefault="00C80D52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601E7DC" w14:textId="77777777" w:rsidR="00C80D52" w:rsidRPr="009F3BC4" w:rsidRDefault="00C80D52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19BD4611" w14:textId="77777777" w:rsidR="00E67A76" w:rsidRDefault="00C80D52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25027A50" w14:textId="03602021" w:rsidR="00C80D52" w:rsidRDefault="00C80D52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B1B1C03" w14:textId="77777777" w:rsidR="00C80D52" w:rsidRPr="00B6306C" w:rsidRDefault="00C80D5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A0E8DD6" w14:textId="77777777" w:rsidR="00C80D52" w:rsidRDefault="00C80D5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6B641033" w14:textId="77777777" w:rsidR="00C80D52" w:rsidRDefault="00C80D5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78CE5CF9" w14:textId="77777777" w:rsidR="00C80D52" w:rsidRPr="00B6306C" w:rsidRDefault="00C80D52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FD1C4C1" w14:textId="77777777" w:rsidR="00C80D52" w:rsidRPr="00345030" w:rsidRDefault="00C80D5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4D75E32C" w14:textId="77777777" w:rsidR="00C80D52" w:rsidRPr="00B6306C" w:rsidRDefault="00C80D52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3E98FEA1" w14:textId="77777777" w:rsidR="00C80D52" w:rsidRPr="00B6306C" w:rsidRDefault="00C80D52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E6D32B2" w14:textId="77777777" w:rsidR="00C80D52" w:rsidRPr="00345030" w:rsidRDefault="00054B1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0E3E7FBA" w14:textId="77777777" w:rsidR="00C80D52" w:rsidRPr="00B6306C" w:rsidRDefault="00C80D5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lastRenderedPageBreak/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0B5416E" w14:textId="77777777" w:rsidR="00E67A76" w:rsidRDefault="00C80D52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158C1857" wp14:editId="3A8E821F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5B082" w14:textId="0D35B6DF" w:rsidR="00C80D52" w:rsidRPr="002B133B" w:rsidRDefault="00C80D52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E315279" w14:textId="77777777" w:rsidR="00C80D52" w:rsidRPr="00922261" w:rsidRDefault="00C80D52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4535F7B3" w14:textId="77777777" w:rsidR="00C80D52" w:rsidRPr="001D5B01" w:rsidRDefault="00054B1D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426C5EBA" w14:textId="77777777" w:rsidR="00C80D52" w:rsidRPr="002B133B" w:rsidRDefault="00C80D52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527AD119" w14:textId="77777777" w:rsidR="00C80D52" w:rsidRPr="002B133B" w:rsidRDefault="00C80D52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CB48984" w14:textId="77777777" w:rsidR="00C80D52" w:rsidRPr="002B133B" w:rsidRDefault="00C80D52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50C7A33" w14:textId="77777777" w:rsidR="00C80D52" w:rsidRPr="002B133B" w:rsidRDefault="00C80D52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0AB8C9ED" w14:textId="77777777" w:rsidR="00C80D52" w:rsidRDefault="00C80D52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E2742F1" w14:textId="77777777" w:rsidR="00C80D52" w:rsidRPr="003138D6" w:rsidRDefault="00C80D52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733FFA14" w14:textId="77777777" w:rsidR="00C80D52" w:rsidRPr="002B133B" w:rsidRDefault="00C80D52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7869CC12" w14:textId="77777777" w:rsidR="00C80D52" w:rsidRPr="00922261" w:rsidRDefault="00C80D52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0DC6C3A8" w14:textId="77777777" w:rsidR="00C80D52" w:rsidRPr="002B133B" w:rsidRDefault="00C80D52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D4CB3EA" w14:textId="77777777" w:rsidR="00C80D52" w:rsidRPr="002B133B" w:rsidRDefault="00C80D52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29ECE1C" w14:textId="77777777" w:rsidR="00C80D52" w:rsidRDefault="00C80D52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155C131" w14:textId="77777777" w:rsidR="00C80D52" w:rsidRPr="002B133B" w:rsidRDefault="00C80D52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1E15769" w14:textId="77777777" w:rsidR="00C80D52" w:rsidRPr="002B133B" w:rsidRDefault="00C80D52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0CE30C1F" w14:textId="77777777" w:rsidR="00C80D52" w:rsidRDefault="00C80D52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7D54C4D8" w14:textId="77777777" w:rsidR="00C80D52" w:rsidRDefault="00C80D52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8108C87" w14:textId="77777777" w:rsidR="00C80D52" w:rsidRPr="002B133B" w:rsidRDefault="00C80D52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DEBECD5" w14:textId="77777777" w:rsidR="00C80D52" w:rsidRPr="002B133B" w:rsidRDefault="00C80D52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EE9A6C3" w14:textId="77777777" w:rsidR="00C80D52" w:rsidRPr="002B133B" w:rsidRDefault="00C80D52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34AF3239" w14:textId="77777777" w:rsidR="00C80D52" w:rsidRPr="002B133B" w:rsidRDefault="00C80D5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40269511" w14:textId="77777777" w:rsidR="00C80D52" w:rsidRPr="00922261" w:rsidRDefault="00C80D52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23317748" w14:textId="77777777" w:rsidR="00C80D52" w:rsidRPr="002B133B" w:rsidRDefault="00C80D5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BB9D149" w14:textId="77777777" w:rsidR="00C80D52" w:rsidRPr="00922261" w:rsidRDefault="00C80D52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629EA5F9" w14:textId="77777777" w:rsidR="00C80D52" w:rsidRDefault="00C80D52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7B523418" w14:textId="77777777" w:rsidR="00C80D52" w:rsidRPr="00922261" w:rsidRDefault="00C80D52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1BA5797A" w14:textId="77777777" w:rsidR="00C80D52" w:rsidRDefault="00C80D5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3632016E" w14:textId="77777777" w:rsidR="00C80D52" w:rsidRPr="002B133B" w:rsidRDefault="00C80D52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376DB712" w14:textId="77777777" w:rsidR="00C80D52" w:rsidRPr="00C93A0E" w:rsidRDefault="00C80D5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07150CC7" w14:textId="77777777" w:rsidR="00C80D52" w:rsidRDefault="00054B1D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C80D52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4D97DC99" w14:textId="77777777" w:rsidR="00C80D52" w:rsidRPr="00C93A0E" w:rsidRDefault="00C80D52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55F6BD29" w14:textId="77777777" w:rsidR="00C80D52" w:rsidRPr="002B133B" w:rsidRDefault="00C80D52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75C3B717" w14:textId="77777777" w:rsidR="00C80D52" w:rsidRPr="002B133B" w:rsidRDefault="00C80D5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053EE74" w14:textId="77777777" w:rsidR="00C80D52" w:rsidRPr="002B133B" w:rsidRDefault="00C80D5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5EEFD724" w14:textId="77777777" w:rsidR="00C80D52" w:rsidRPr="002B133B" w:rsidRDefault="00C80D5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321D7BC9" w14:textId="77777777" w:rsidR="00C80D52" w:rsidRPr="002B133B" w:rsidRDefault="00C80D5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3022A397" w14:textId="77777777" w:rsidR="00C80D52" w:rsidRPr="002B133B" w:rsidRDefault="00C80D5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3BEA9BF7" w14:textId="77777777" w:rsidR="00C80D52" w:rsidRDefault="00C80D5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326E30D7" w14:textId="77777777" w:rsidR="00C80D52" w:rsidRPr="002B133B" w:rsidRDefault="00C80D52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8548757" w14:textId="77777777" w:rsidR="00C80D52" w:rsidRPr="00C93A0E" w:rsidRDefault="00C80D52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DD8E946" w14:textId="77777777" w:rsidR="00C80D52" w:rsidRPr="002B133B" w:rsidRDefault="00C80D52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357A0603" w14:textId="77777777" w:rsidR="00C80D52" w:rsidRPr="002B133B" w:rsidRDefault="00C80D52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5456401" w14:textId="77777777" w:rsidR="00C80D52" w:rsidRDefault="00C80D52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721A35B4" w14:textId="77777777" w:rsidR="00C80D52" w:rsidRPr="002B133B" w:rsidRDefault="00C80D52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28B3532" w14:textId="77777777" w:rsidR="00C80D52" w:rsidRPr="00765F54" w:rsidRDefault="00C80D52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6184B446" w14:textId="77777777" w:rsidR="00C80D52" w:rsidRDefault="00C80D52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1233A0CE" w14:textId="77777777" w:rsidR="00E67A76" w:rsidRDefault="00C80D52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684DD32D" w14:textId="249C108C" w:rsidR="00C80D52" w:rsidRDefault="00C80D52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0CAB584B" w14:textId="77777777" w:rsidR="00C80D52" w:rsidRPr="008D42F4" w:rsidRDefault="00C80D52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2466DACA" w14:textId="77777777" w:rsidR="00C80D52" w:rsidRPr="008D42F4" w:rsidRDefault="00C80D52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18E42AF0" w14:textId="77777777" w:rsidR="00C80D52" w:rsidRPr="008D42F4" w:rsidRDefault="00054B1D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C80D52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C80D52">
        <w:rPr>
          <w:rFonts w:hint="cs"/>
          <w:noProof/>
          <w:sz w:val="18"/>
          <w:szCs w:val="18"/>
          <w:rtl/>
        </w:rPr>
        <w:t>.</w:t>
      </w:r>
    </w:p>
    <w:p w14:paraId="044FEB78" w14:textId="77777777" w:rsidR="00C80D52" w:rsidRPr="008D42F4" w:rsidRDefault="00054B1D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C80D52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09090981" w14:textId="77777777" w:rsidR="00C80D52" w:rsidRPr="008D42F4" w:rsidRDefault="00C80D52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3ABE421A" w14:textId="77777777" w:rsidR="00C80D52" w:rsidRDefault="00C80D52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2FFAA7AD" w14:textId="77777777" w:rsidR="00C80D52" w:rsidRPr="008D42F4" w:rsidRDefault="00C80D52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77FFDE5A" w14:textId="77777777" w:rsidR="00E67A76" w:rsidRDefault="00C80D52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1BE87452" w14:textId="7AE6816B" w:rsidR="00C80D52" w:rsidRPr="00364BC4" w:rsidRDefault="00C80D52" w:rsidP="0074391C">
      <w:pPr>
        <w:spacing w:line="240" w:lineRule="auto"/>
        <w:rPr>
          <w:noProof/>
          <w:sz w:val="18"/>
          <w:szCs w:val="18"/>
        </w:rPr>
      </w:pPr>
    </w:p>
    <w:sectPr w:rsidR="00C80D52" w:rsidRPr="00364BC4" w:rsidSect="00E67A7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C95EB" w14:textId="77777777" w:rsidR="00054B1D" w:rsidRDefault="00054B1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3C8E7D6" w14:textId="77777777" w:rsidR="00054B1D" w:rsidRDefault="00054B1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E39D6" w14:textId="77777777" w:rsidR="00054B1D" w:rsidRDefault="00054B1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1F0BBF9" w14:textId="77777777" w:rsidR="00054B1D" w:rsidRDefault="00054B1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4B1D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4D65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1213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6E80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391C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0966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6CE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64F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0BB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0D52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770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2E2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67A76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1933</Words>
  <Characters>9668</Characters>
  <Application>Microsoft Office Word</Application>
  <DocSecurity>0</DocSecurity>
  <Lines>80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2026-06-11T06:38:00Z</dcterms:created>
  <dcterms:modified xsi:type="dcterms:W3CDTF">2026-06-16T22:47:00Z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